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499F5406" w14:textId="584E0D6B" w:rsidR="00BC5106" w:rsidRDefault="00520E03" w:rsidP="00135268">
      <w:pPr>
        <w:jc w:val="center"/>
        <w:rPr>
          <w:sz w:val="72"/>
          <w:szCs w:val="72"/>
        </w:rPr>
      </w:pPr>
      <w:r>
        <w:rPr>
          <w:sz w:val="72"/>
          <w:szCs w:val="72"/>
        </w:rPr>
        <w:t>Child Neglect</w:t>
      </w:r>
    </w:p>
    <w:p w14:paraId="10C60CA1" w14:textId="18DF2C98" w:rsidR="002A6BDC" w:rsidRDefault="002A6BDC" w:rsidP="00135268">
      <w:pPr>
        <w:jc w:val="center"/>
        <w:rPr>
          <w:sz w:val="64"/>
          <w:szCs w:val="64"/>
        </w:rPr>
      </w:pPr>
    </w:p>
    <w:p w14:paraId="14222B92" w14:textId="31F1D834" w:rsidR="00AA4C20" w:rsidRPr="00AA4C20" w:rsidRDefault="00520E03" w:rsidP="00AA4C20">
      <w:pPr>
        <w:jc w:val="center"/>
        <w:rPr>
          <w:rFonts w:ascii="Arial" w:hAnsi="Arial" w:cs="Arial"/>
          <w:b/>
          <w:sz w:val="32"/>
          <w:szCs w:val="32"/>
        </w:rPr>
      </w:pPr>
      <w:r w:rsidRPr="00520E03">
        <w:rPr>
          <w:noProof/>
          <w:sz w:val="72"/>
          <w:szCs w:val="72"/>
        </w:rPr>
        <w:drawing>
          <wp:inline distT="0" distB="0" distL="0" distR="0" wp14:anchorId="2600038E" wp14:editId="77A08AF4">
            <wp:extent cx="1463675" cy="1463675"/>
            <wp:effectExtent l="0" t="0" r="3175" b="3175"/>
            <wp:docPr id="5" name="Picture 4" descr="Icon&#10;&#10;Description automatically generated">
              <a:extLst xmlns:a="http://schemas.openxmlformats.org/drawingml/2006/main">
                <a:ext uri="{FF2B5EF4-FFF2-40B4-BE49-F238E27FC236}">
                  <a16:creationId xmlns:a16="http://schemas.microsoft.com/office/drawing/2014/main" id="{CD1EC636-35A6-413C-9D9D-6B945E03E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CD1EC636-35A6-413C-9D9D-6B945E03E16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005E395F">
        <w:rPr>
          <w:sz w:val="72"/>
          <w:szCs w:val="72"/>
        </w:rPr>
        <w:br w:type="page"/>
      </w:r>
    </w:p>
    <w:p w14:paraId="7FA42EC0" w14:textId="77777777" w:rsidR="00030398" w:rsidRDefault="00030398" w:rsidP="00030398">
      <w:pPr>
        <w:ind w:left="-284" w:right="-330"/>
        <w:rPr>
          <w:b/>
          <w:sz w:val="32"/>
          <w:szCs w:val="32"/>
        </w:rPr>
      </w:pPr>
      <w:r>
        <w:rPr>
          <w:b/>
          <w:sz w:val="32"/>
          <w:szCs w:val="32"/>
        </w:rPr>
        <w:lastRenderedPageBreak/>
        <w:t>About this course</w:t>
      </w:r>
    </w:p>
    <w:p w14:paraId="58A27848" w14:textId="25EAB734" w:rsidR="00030398" w:rsidRDefault="00030398" w:rsidP="00030398">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0090366D" w:rsidRPr="0090366D">
        <w:rPr>
          <w:bCs/>
        </w:rPr>
        <w:t>3</w:t>
      </w:r>
      <w:r w:rsidRPr="0090366D">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r w:rsidR="008C137E">
        <w:rPr>
          <w:bCs/>
        </w:rPr>
        <w:t xml:space="preserve"> </w:t>
      </w:r>
      <w:proofErr w:type="gramStart"/>
      <w:r w:rsidR="008C137E" w:rsidRPr="008C137E">
        <w:rPr>
          <w:b/>
        </w:rPr>
        <w:t>In order to</w:t>
      </w:r>
      <w:proofErr w:type="gramEnd"/>
      <w:r w:rsidR="008C137E" w:rsidRPr="008C137E">
        <w:rPr>
          <w:b/>
        </w:rPr>
        <w:t xml:space="preserve"> get the most out of this workbook and maximise the opportunity for reflection, we suggest that you break your study time into manageable sections.</w:t>
      </w:r>
    </w:p>
    <w:p w14:paraId="6BED37CC" w14:textId="77777777" w:rsidR="00030398" w:rsidRDefault="00030398" w:rsidP="00030398">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06827E8E" w14:textId="77777777" w:rsidR="00030398" w:rsidRDefault="00030398" w:rsidP="00030398">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573DC15C" w14:textId="77777777" w:rsidR="00030398" w:rsidRPr="0079207F" w:rsidRDefault="00030398" w:rsidP="00030398">
      <w:pPr>
        <w:spacing w:after="0"/>
        <w:ind w:left="-284" w:right="-330"/>
        <w:rPr>
          <w:b/>
          <w:color w:val="FF0000"/>
        </w:rPr>
      </w:pPr>
      <w:r w:rsidRPr="0079207F">
        <w:rPr>
          <w:b/>
          <w:color w:val="FF0000"/>
        </w:rPr>
        <w:t>Important!</w:t>
      </w:r>
    </w:p>
    <w:p w14:paraId="772FD3F7" w14:textId="77777777" w:rsidR="00030398" w:rsidRPr="0079207F" w:rsidRDefault="00030398" w:rsidP="00030398">
      <w:pPr>
        <w:spacing w:after="0"/>
        <w:ind w:left="-284" w:right="-330"/>
        <w:rPr>
          <w:b/>
          <w:color w:val="FF0000"/>
        </w:rPr>
      </w:pPr>
      <w:r w:rsidRPr="0079207F">
        <w:rPr>
          <w:b/>
          <w:color w:val="FF0000"/>
        </w:rPr>
        <w:t>You will need to bring your workbook to the seminar as we will be referring to it on the day.</w:t>
      </w:r>
    </w:p>
    <w:p w14:paraId="00E39A01" w14:textId="77777777" w:rsidR="00030398" w:rsidRDefault="00030398" w:rsidP="00030398">
      <w:pPr>
        <w:jc w:val="center"/>
        <w:rPr>
          <w:b/>
          <w:bCs/>
          <w:sz w:val="28"/>
          <w:szCs w:val="28"/>
        </w:rPr>
      </w:pPr>
    </w:p>
    <w:p w14:paraId="3697C1CD" w14:textId="77777777" w:rsidR="00030398" w:rsidRPr="005752F6" w:rsidRDefault="00030398" w:rsidP="00030398">
      <w:pPr>
        <w:ind w:left="-284" w:right="-330"/>
        <w:rPr>
          <w:b/>
          <w:sz w:val="32"/>
          <w:szCs w:val="32"/>
        </w:rPr>
      </w:pPr>
      <w:r w:rsidRPr="005752F6">
        <w:rPr>
          <w:b/>
          <w:sz w:val="32"/>
          <w:szCs w:val="32"/>
        </w:rPr>
        <w:t>Setting up your account with Research in Practice</w:t>
      </w:r>
    </w:p>
    <w:p w14:paraId="76F29A1B" w14:textId="77777777" w:rsidR="00030398" w:rsidRPr="0037025F" w:rsidRDefault="00030398" w:rsidP="00030398">
      <w:pPr>
        <w:ind w:left="-284"/>
      </w:pPr>
      <w:r w:rsidRPr="0037025F">
        <w:t xml:space="preserve">Research in Practice (RIP) supports evidence-informed practice with children and families, young </w:t>
      </w:r>
      <w:proofErr w:type="gramStart"/>
      <w:r w:rsidRPr="0037025F">
        <w:t>people</w:t>
      </w:r>
      <w:proofErr w:type="gramEnd"/>
      <w:r w:rsidRPr="0037025F">
        <w:t xml:space="preserve"> and adults.  RIP brings together academic research, practice expertise and the experiences of people accessing services to develop a range of resources and learning opportunities.   </w:t>
      </w:r>
    </w:p>
    <w:p w14:paraId="540EF1CC" w14:textId="77777777" w:rsidR="00030398" w:rsidRPr="0037025F" w:rsidRDefault="00030398" w:rsidP="00030398">
      <w:pPr>
        <w:ind w:left="-284"/>
      </w:pPr>
      <w:r w:rsidRPr="0037025F">
        <w:t xml:space="preserve">As a partner of the Safeguarding Partnership Board, your organisation </w:t>
      </w:r>
      <w:proofErr w:type="gramStart"/>
      <w:r w:rsidRPr="0037025F">
        <w:t>is able to</w:t>
      </w:r>
      <w:proofErr w:type="gramEnd"/>
      <w:r w:rsidRPr="0037025F">
        <w:t xml:space="preserve"> access RIP’s resources free of charge.  To do this, you will need to set up a RIP account: </w:t>
      </w:r>
    </w:p>
    <w:p w14:paraId="5C5EFFD7" w14:textId="77777777" w:rsidR="00030398" w:rsidRPr="0037025F" w:rsidRDefault="00030398" w:rsidP="00030398">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4389C80D" w14:textId="77777777" w:rsidR="00030398" w:rsidRDefault="00030398" w:rsidP="00030398">
      <w:pPr>
        <w:jc w:val="center"/>
        <w:rPr>
          <w:sz w:val="24"/>
          <w:szCs w:val="24"/>
        </w:rPr>
      </w:pPr>
      <w:r>
        <w:rPr>
          <w:noProof/>
        </w:rPr>
        <mc:AlternateContent>
          <mc:Choice Requires="wps">
            <w:drawing>
              <wp:anchor distT="0" distB="0" distL="114300" distR="114300" simplePos="0" relativeHeight="251677696" behindDoc="0" locked="0" layoutInCell="1" allowOverlap="1" wp14:anchorId="00A8BE02" wp14:editId="648E0F1E">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5D358" id="Oval 17" o:spid="_x0000_s1026" alt="&quot;&quot;" style="position:absolute;margin-left:329.7pt;margin-top:10.25pt;width:69.8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h/lA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H3xmH+UAgAAhA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38E6DB2D" wp14:editId="0B73142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17CC789C" w14:textId="77777777" w:rsidR="00030398" w:rsidRPr="000C7322" w:rsidRDefault="00030398" w:rsidP="00030398">
      <w:pPr>
        <w:rPr>
          <w:sz w:val="24"/>
          <w:szCs w:val="24"/>
        </w:rPr>
      </w:pPr>
    </w:p>
    <w:p w14:paraId="1A3BC301" w14:textId="77777777" w:rsidR="00030398" w:rsidRDefault="00030398" w:rsidP="00030398">
      <w:r>
        <w:br w:type="page"/>
      </w:r>
    </w:p>
    <w:p w14:paraId="01B4B809" w14:textId="77777777" w:rsidR="00030398" w:rsidRPr="0037025F" w:rsidRDefault="00030398" w:rsidP="00030398">
      <w:r w:rsidRPr="0037025F">
        <w:lastRenderedPageBreak/>
        <w:t xml:space="preserve">Use your work email and select </w:t>
      </w:r>
      <w:r w:rsidRPr="0037025F">
        <w:rPr>
          <w:b/>
          <w:bCs/>
        </w:rPr>
        <w:t>‘States of Jersey’</w:t>
      </w:r>
      <w:r w:rsidRPr="0037025F">
        <w:t xml:space="preserve"> as your organisation from the drop-down </w:t>
      </w:r>
      <w:proofErr w:type="gramStart"/>
      <w:r w:rsidRPr="0037025F">
        <w:t>list</w:t>
      </w:r>
      <w:proofErr w:type="gramEnd"/>
    </w:p>
    <w:p w14:paraId="0D04ED5E" w14:textId="77777777" w:rsidR="00030398" w:rsidRPr="000C7322" w:rsidRDefault="00030398" w:rsidP="00030398">
      <w:pPr>
        <w:jc w:val="center"/>
        <w:rPr>
          <w:sz w:val="24"/>
          <w:szCs w:val="24"/>
        </w:rPr>
      </w:pPr>
      <w:r>
        <w:rPr>
          <w:noProof/>
          <w:sz w:val="24"/>
          <w:szCs w:val="24"/>
        </w:rPr>
        <mc:AlternateContent>
          <mc:Choice Requires="wps">
            <w:drawing>
              <wp:anchor distT="0" distB="0" distL="114300" distR="114300" simplePos="0" relativeHeight="251678720" behindDoc="0" locked="0" layoutInCell="1" allowOverlap="1" wp14:anchorId="58D90EF5" wp14:editId="1A1FB156">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7F21F" id="Oval 18" o:spid="_x0000_s1026" alt="&quot;&quot;" style="position:absolute;margin-left:73.1pt;margin-top:70.05pt;width:281.35pt;height:8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wA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CBWpwA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4CE2EC09" wp14:editId="3885ED29">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1112D631" w14:textId="77777777" w:rsidR="00030398" w:rsidRDefault="00030398" w:rsidP="00030398">
      <w:pPr>
        <w:spacing w:after="120"/>
        <w:rPr>
          <w:b/>
          <w:bCs/>
        </w:rPr>
      </w:pPr>
      <w:bookmarkStart w:id="0" w:name="_Hlk96589792"/>
    </w:p>
    <w:p w14:paraId="1AAFD243" w14:textId="77777777" w:rsidR="00030398" w:rsidRPr="00543733" w:rsidRDefault="00030398" w:rsidP="00030398">
      <w:pPr>
        <w:spacing w:after="120"/>
        <w:rPr>
          <w:b/>
          <w:bCs/>
        </w:rPr>
      </w:pPr>
      <w:r>
        <w:rPr>
          <w:b/>
          <w:bCs/>
        </w:rPr>
        <w:t xml:space="preserve">NOTE: </w:t>
      </w:r>
      <w:r w:rsidRPr="00543733">
        <w:rPr>
          <w:b/>
          <w:bCs/>
        </w:rPr>
        <w:t xml:space="preserve">You cannot set up an account with RIP if your work email uses Gmail, </w:t>
      </w:r>
      <w:proofErr w:type="gramStart"/>
      <w:r w:rsidRPr="00543733">
        <w:rPr>
          <w:b/>
          <w:bCs/>
        </w:rPr>
        <w:t>Hotmail</w:t>
      </w:r>
      <w:proofErr w:type="gramEnd"/>
      <w:r w:rsidRPr="00543733">
        <w:rPr>
          <w:b/>
          <w:bCs/>
        </w:rPr>
        <w:t xml:space="preserve"> or other generic accounts.  Please contact us if </w:t>
      </w:r>
      <w:r>
        <w:rPr>
          <w:b/>
          <w:bCs/>
        </w:rPr>
        <w:t>this applies to you.</w:t>
      </w:r>
    </w:p>
    <w:bookmarkEnd w:id="0"/>
    <w:p w14:paraId="66220EF8" w14:textId="77777777" w:rsidR="00030398" w:rsidRDefault="00030398" w:rsidP="00030398">
      <w:pPr>
        <w:rPr>
          <w:sz w:val="24"/>
          <w:szCs w:val="24"/>
        </w:rPr>
      </w:pPr>
    </w:p>
    <w:p w14:paraId="43A5323F" w14:textId="77777777" w:rsidR="00030398" w:rsidRPr="0037025F" w:rsidRDefault="00030398" w:rsidP="00030398">
      <w:r w:rsidRPr="0037025F">
        <w:t>Once you have logged in with your new account, the resources are free to download:</w:t>
      </w:r>
    </w:p>
    <w:p w14:paraId="33857D7E" w14:textId="77777777" w:rsidR="00030398" w:rsidRPr="000C7322" w:rsidRDefault="00030398" w:rsidP="00030398">
      <w:pPr>
        <w:rPr>
          <w:sz w:val="24"/>
          <w:szCs w:val="24"/>
        </w:rPr>
      </w:pPr>
      <w:r>
        <w:rPr>
          <w:noProof/>
        </w:rPr>
        <mc:AlternateContent>
          <mc:Choice Requires="wps">
            <w:drawing>
              <wp:anchor distT="0" distB="0" distL="114300" distR="114300" simplePos="0" relativeHeight="251679744" behindDoc="0" locked="0" layoutInCell="1" allowOverlap="1" wp14:anchorId="04E81A36" wp14:editId="574234B3">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CDBB74" id="Oval 19" o:spid="_x0000_s1026" alt="&quot;&quot;" style="position:absolute;margin-left:321.25pt;margin-top:90.3pt;width:129pt;height:59.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Bw+KdZ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21ECA1E1" wp14:editId="0E0AE8F7">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5731510" cy="3223895"/>
                    </a:xfrm>
                    <a:prstGeom prst="rect">
                      <a:avLst/>
                    </a:prstGeom>
                  </pic:spPr>
                </pic:pic>
              </a:graphicData>
            </a:graphic>
          </wp:inline>
        </w:drawing>
      </w:r>
    </w:p>
    <w:p w14:paraId="232C261D" w14:textId="77777777" w:rsidR="00030398" w:rsidRPr="000C7322" w:rsidRDefault="00030398" w:rsidP="00030398">
      <w:pPr>
        <w:rPr>
          <w:sz w:val="24"/>
          <w:szCs w:val="24"/>
        </w:rPr>
      </w:pPr>
    </w:p>
    <w:p w14:paraId="6FBEEA1E" w14:textId="77777777" w:rsidR="00030398" w:rsidRPr="000C7322" w:rsidRDefault="00030398" w:rsidP="00030398">
      <w:pPr>
        <w:rPr>
          <w:sz w:val="24"/>
          <w:szCs w:val="24"/>
        </w:rPr>
      </w:pPr>
      <w:r w:rsidRPr="0037025F">
        <w:t>If you have any problems setting up an account, please contact safeguardingtraining@gov.je</w:t>
      </w:r>
    </w:p>
    <w:p w14:paraId="0A287AF6" w14:textId="77777777" w:rsidR="00030398" w:rsidRPr="00587DF5" w:rsidRDefault="00030398" w:rsidP="00030398">
      <w:pPr>
        <w:spacing w:after="0" w:line="240" w:lineRule="auto"/>
        <w:ind w:left="-284" w:right="-330"/>
      </w:pPr>
    </w:p>
    <w:p w14:paraId="4E01DECC" w14:textId="77777777" w:rsidR="00030398" w:rsidRDefault="00030398" w:rsidP="00030398">
      <w:pPr>
        <w:rPr>
          <w:b/>
          <w:sz w:val="32"/>
          <w:szCs w:val="32"/>
        </w:rPr>
      </w:pPr>
      <w:r>
        <w:rPr>
          <w:b/>
          <w:sz w:val="32"/>
          <w:szCs w:val="32"/>
        </w:rPr>
        <w:br w:type="page"/>
      </w:r>
    </w:p>
    <w:p w14:paraId="38CD1120" w14:textId="77777777" w:rsidR="00030398" w:rsidRDefault="00030398" w:rsidP="00030398">
      <w:pPr>
        <w:rPr>
          <w:b/>
          <w:sz w:val="32"/>
          <w:szCs w:val="32"/>
        </w:rPr>
      </w:pPr>
      <w:r>
        <w:rPr>
          <w:b/>
          <w:sz w:val="32"/>
          <w:szCs w:val="32"/>
        </w:rPr>
        <w:lastRenderedPageBreak/>
        <w:t>Learning Objectives</w:t>
      </w:r>
    </w:p>
    <w:p w14:paraId="2E16CA60" w14:textId="77777777" w:rsidR="00030398" w:rsidRDefault="00030398" w:rsidP="00030398">
      <w:pPr>
        <w:rPr>
          <w:bCs/>
        </w:rPr>
      </w:pPr>
      <w:r>
        <w:rPr>
          <w:bCs/>
        </w:rPr>
        <w:t>In this module you will:</w:t>
      </w:r>
    </w:p>
    <w:p w14:paraId="562926FF" w14:textId="79E4AB5E" w:rsidR="00030398" w:rsidRDefault="00030398" w:rsidP="00030398">
      <w:pPr>
        <w:pStyle w:val="ListParagraph"/>
        <w:numPr>
          <w:ilvl w:val="0"/>
          <w:numId w:val="35"/>
        </w:numPr>
        <w:spacing w:line="259" w:lineRule="auto"/>
        <w:ind w:left="714" w:hanging="357"/>
      </w:pPr>
      <w:bookmarkStart w:id="1" w:name="_Hlk100651686"/>
      <w:r>
        <w:t xml:space="preserve">Name the six different forms of child </w:t>
      </w:r>
      <w:proofErr w:type="gramStart"/>
      <w:r>
        <w:t>neglect</w:t>
      </w:r>
      <w:proofErr w:type="gramEnd"/>
    </w:p>
    <w:p w14:paraId="548F3247" w14:textId="67009267" w:rsidR="00030398" w:rsidRDefault="00030398" w:rsidP="00030398">
      <w:pPr>
        <w:pStyle w:val="ListParagraph"/>
        <w:numPr>
          <w:ilvl w:val="0"/>
          <w:numId w:val="35"/>
        </w:numPr>
        <w:spacing w:line="259" w:lineRule="auto"/>
        <w:ind w:left="714" w:hanging="357"/>
      </w:pPr>
      <w:r>
        <w:t>Recognise the signs and indicators of child neglect and where these are identified on the SPB’s Continuum of Need</w:t>
      </w:r>
    </w:p>
    <w:p w14:paraId="1BFD75F4" w14:textId="18AF1812" w:rsidR="00030398" w:rsidRDefault="00030398" w:rsidP="00030398">
      <w:pPr>
        <w:pStyle w:val="ListParagraph"/>
        <w:numPr>
          <w:ilvl w:val="0"/>
          <w:numId w:val="35"/>
        </w:numPr>
        <w:spacing w:line="259" w:lineRule="auto"/>
        <w:ind w:left="714" w:hanging="357"/>
      </w:pPr>
      <w:r>
        <w:t xml:space="preserve">Demonstrate an awareness of the impact of child </w:t>
      </w:r>
      <w:proofErr w:type="gramStart"/>
      <w:r>
        <w:t>neglect</w:t>
      </w:r>
      <w:proofErr w:type="gramEnd"/>
    </w:p>
    <w:p w14:paraId="103B201E" w14:textId="5D5C3075" w:rsidR="00030398" w:rsidRDefault="00030398" w:rsidP="00030398">
      <w:pPr>
        <w:pStyle w:val="ListParagraph"/>
        <w:numPr>
          <w:ilvl w:val="0"/>
          <w:numId w:val="35"/>
        </w:numPr>
        <w:spacing w:line="259" w:lineRule="auto"/>
        <w:ind w:left="714" w:hanging="357"/>
      </w:pPr>
      <w:r>
        <w:t xml:space="preserve">Recognise the risk factors for child </w:t>
      </w:r>
      <w:proofErr w:type="gramStart"/>
      <w:r>
        <w:t>neglect</w:t>
      </w:r>
      <w:proofErr w:type="gramEnd"/>
    </w:p>
    <w:p w14:paraId="34BBE96C" w14:textId="22FC2DD5" w:rsidR="00030398" w:rsidRPr="00022A31" w:rsidRDefault="00030398" w:rsidP="00030398">
      <w:pPr>
        <w:pStyle w:val="ListParagraph"/>
        <w:numPr>
          <w:ilvl w:val="0"/>
          <w:numId w:val="35"/>
        </w:numPr>
        <w:spacing w:line="259" w:lineRule="auto"/>
        <w:ind w:left="714" w:hanging="357"/>
      </w:pPr>
      <w:r>
        <w:t xml:space="preserve">Name the tool used in Jersey to assess child </w:t>
      </w:r>
      <w:proofErr w:type="gramStart"/>
      <w:r>
        <w:t>neglect</w:t>
      </w:r>
      <w:proofErr w:type="gramEnd"/>
    </w:p>
    <w:bookmarkEnd w:id="1"/>
    <w:p w14:paraId="03C9F748" w14:textId="77777777" w:rsidR="00030398" w:rsidRDefault="00030398" w:rsidP="00030398">
      <w:pPr>
        <w:rPr>
          <w:b/>
          <w:sz w:val="32"/>
          <w:szCs w:val="32"/>
        </w:rPr>
      </w:pPr>
    </w:p>
    <w:p w14:paraId="7620352F" w14:textId="77777777" w:rsidR="00030398" w:rsidRPr="00DF17DE" w:rsidRDefault="00030398" w:rsidP="00030398">
      <w:pPr>
        <w:rPr>
          <w:b/>
          <w:sz w:val="32"/>
          <w:szCs w:val="32"/>
        </w:rPr>
      </w:pPr>
      <w:r>
        <w:rPr>
          <w:b/>
          <w:sz w:val="32"/>
          <w:szCs w:val="32"/>
        </w:rPr>
        <w:t>Links to Professional Practice</w:t>
      </w:r>
    </w:p>
    <w:p w14:paraId="4CA53679" w14:textId="67B2EC33" w:rsidR="00030398" w:rsidRDefault="00030398" w:rsidP="00030398">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r>
        <w:rPr>
          <w:bCs/>
        </w:rPr>
        <w:t>, Child Neglect Strategy</w:t>
      </w:r>
    </w:p>
    <w:p w14:paraId="79279718" w14:textId="77777777" w:rsidR="00030398" w:rsidRDefault="00030398" w:rsidP="00030398">
      <w:pPr>
        <w:spacing w:after="120"/>
        <w:rPr>
          <w:bCs/>
        </w:rPr>
      </w:pPr>
      <w:r w:rsidRPr="00DF17DE">
        <w:rPr>
          <w:b/>
        </w:rPr>
        <w:t>Intercollegiate Competency Framework:</w:t>
      </w:r>
      <w:r w:rsidRPr="00DF17DE">
        <w:rPr>
          <w:bCs/>
        </w:rPr>
        <w:t xml:space="preserve"> Level </w:t>
      </w:r>
      <w:r>
        <w:rPr>
          <w:bCs/>
        </w:rPr>
        <w:t>1</w:t>
      </w:r>
      <w:r w:rsidRPr="00DF17DE">
        <w:rPr>
          <w:bCs/>
        </w:rPr>
        <w:t xml:space="preserve"> and above</w:t>
      </w:r>
    </w:p>
    <w:p w14:paraId="1C78D8DD" w14:textId="35C8C870" w:rsidR="00030398" w:rsidRPr="00030398" w:rsidRDefault="00030398" w:rsidP="00030398">
      <w:pPr>
        <w:spacing w:after="120"/>
        <w:rPr>
          <w:bCs/>
        </w:rPr>
      </w:pPr>
      <w:r w:rsidRPr="00030398">
        <w:rPr>
          <w:b/>
        </w:rPr>
        <w:t>PQS</w:t>
      </w:r>
      <w:r>
        <w:rPr>
          <w:b/>
        </w:rPr>
        <w:t xml:space="preserve"> KSS:</w:t>
      </w:r>
      <w:r w:rsidRPr="00030398">
        <w:rPr>
          <w:bCs/>
        </w:rPr>
        <w:t xml:space="preserve"> Analysis, decision-making, planning and review; Child and family assessment; Relationships and effect direct work; Shaping and influencing the practice system; Confident analysis and decision-making; Purposeful and effective social work; Support effective </w:t>
      </w:r>
      <w:proofErr w:type="gramStart"/>
      <w:r w:rsidRPr="00030398">
        <w:rPr>
          <w:bCs/>
        </w:rPr>
        <w:t>decision-making</w:t>
      </w:r>
      <w:proofErr w:type="gramEnd"/>
    </w:p>
    <w:p w14:paraId="63244ACF" w14:textId="5B335790" w:rsidR="00030398" w:rsidRPr="00030398" w:rsidRDefault="00030398" w:rsidP="00030398">
      <w:pPr>
        <w:spacing w:after="120"/>
        <w:rPr>
          <w:bCs/>
        </w:rPr>
      </w:pPr>
      <w:r w:rsidRPr="00030398">
        <w:rPr>
          <w:b/>
        </w:rPr>
        <w:t>CQC:</w:t>
      </w:r>
      <w:r>
        <w:rPr>
          <w:bCs/>
        </w:rPr>
        <w:t xml:space="preserve"> </w:t>
      </w:r>
      <w:r w:rsidRPr="00030398">
        <w:rPr>
          <w:bCs/>
        </w:rPr>
        <w:t>Responsive, Effective, Caring</w:t>
      </w:r>
    </w:p>
    <w:p w14:paraId="0256CDB5" w14:textId="37DACA13" w:rsidR="00030398" w:rsidRPr="00030398" w:rsidRDefault="00030398" w:rsidP="00030398">
      <w:pPr>
        <w:spacing w:after="120"/>
        <w:rPr>
          <w:bCs/>
        </w:rPr>
      </w:pPr>
      <w:r w:rsidRPr="00030398">
        <w:rPr>
          <w:b/>
        </w:rPr>
        <w:t>PCF:</w:t>
      </w:r>
      <w:r>
        <w:rPr>
          <w:bCs/>
        </w:rPr>
        <w:t xml:space="preserve"> </w:t>
      </w:r>
      <w:r w:rsidRPr="00030398">
        <w:rPr>
          <w:bCs/>
        </w:rPr>
        <w:t xml:space="preserve">Critical reflection and analysis; Rights, </w:t>
      </w:r>
      <w:proofErr w:type="gramStart"/>
      <w:r w:rsidRPr="00030398">
        <w:rPr>
          <w:bCs/>
        </w:rPr>
        <w:t>justice</w:t>
      </w:r>
      <w:proofErr w:type="gramEnd"/>
      <w:r w:rsidRPr="00030398">
        <w:rPr>
          <w:bCs/>
        </w:rPr>
        <w:t xml:space="preserve"> and economic wellbeing; Diversity and equality; Values &amp; ethics</w:t>
      </w:r>
    </w:p>
    <w:p w14:paraId="7EDC7D6F" w14:textId="77777777" w:rsidR="00030398" w:rsidRDefault="00030398" w:rsidP="00030398">
      <w:pPr>
        <w:spacing w:after="120"/>
        <w:rPr>
          <w:bCs/>
        </w:rPr>
      </w:pPr>
    </w:p>
    <w:p w14:paraId="6BC50621" w14:textId="77777777" w:rsidR="00030398" w:rsidRDefault="00030398" w:rsidP="00030398">
      <w:pPr>
        <w:rPr>
          <w:b/>
          <w:sz w:val="32"/>
          <w:szCs w:val="32"/>
        </w:rPr>
      </w:pPr>
      <w:r>
        <w:rPr>
          <w:b/>
          <w:sz w:val="32"/>
          <w:szCs w:val="32"/>
        </w:rPr>
        <w:t>Top Tips</w:t>
      </w:r>
    </w:p>
    <w:p w14:paraId="0089151B" w14:textId="77777777" w:rsidR="00030398" w:rsidRPr="00DF17DE" w:rsidRDefault="00030398" w:rsidP="00030398">
      <w:pPr>
        <w:spacing w:after="120"/>
      </w:pPr>
      <w:r w:rsidRPr="00DF17DE">
        <w:rPr>
          <w:b/>
          <w:bCs/>
        </w:rPr>
        <w:t>Do the readings</w:t>
      </w:r>
      <w:r w:rsidRPr="00DF17DE">
        <w:t xml:space="preserve"> – we've selected reading material that we know will enhance your knowledge </w:t>
      </w:r>
      <w:r>
        <w:t>and</w:t>
      </w:r>
      <w:r w:rsidRPr="00DF17DE">
        <w:t xml:space="preserve"> </w:t>
      </w:r>
      <w:proofErr w:type="gramStart"/>
      <w:r w:rsidRPr="00DF17DE">
        <w:t>skills</w:t>
      </w:r>
      <w:proofErr w:type="gramEnd"/>
    </w:p>
    <w:p w14:paraId="25FB5CB1" w14:textId="77777777" w:rsidR="00030398" w:rsidRDefault="00030398" w:rsidP="00030398">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proofErr w:type="gramStart"/>
      <w:r>
        <w:t>seminar</w:t>
      </w:r>
      <w:proofErr w:type="gramEnd"/>
    </w:p>
    <w:p w14:paraId="371FA867" w14:textId="77777777" w:rsidR="00030398" w:rsidRDefault="00030398" w:rsidP="00030398">
      <w:pPr>
        <w:spacing w:after="0"/>
      </w:pPr>
    </w:p>
    <w:p w14:paraId="548C3BF0" w14:textId="77777777" w:rsidR="00030398" w:rsidRPr="00DA773D" w:rsidRDefault="00030398" w:rsidP="00030398">
      <w:pPr>
        <w:rPr>
          <w:b/>
          <w:color w:val="FF0000"/>
          <w:sz w:val="32"/>
          <w:szCs w:val="32"/>
        </w:rPr>
      </w:pPr>
      <w:r w:rsidRPr="00DA773D">
        <w:rPr>
          <w:b/>
          <w:color w:val="FF0000"/>
          <w:sz w:val="32"/>
          <w:szCs w:val="32"/>
        </w:rPr>
        <w:t>Emotional Alert</w:t>
      </w:r>
      <w:r>
        <w:rPr>
          <w:b/>
          <w:color w:val="FF0000"/>
          <w:sz w:val="32"/>
          <w:szCs w:val="32"/>
        </w:rPr>
        <w:t>!</w:t>
      </w:r>
    </w:p>
    <w:p w14:paraId="22E4577B" w14:textId="77777777" w:rsidR="00030398" w:rsidRPr="00DF17DE" w:rsidRDefault="00030398" w:rsidP="00030398">
      <w:r w:rsidRPr="00DF17DE">
        <w:rPr>
          <w:lang w:val="en-US"/>
        </w:rPr>
        <w:t>We acknowledge that this is a sensitive subject – look after yourself and others.</w:t>
      </w:r>
    </w:p>
    <w:p w14:paraId="2CFCD5BD" w14:textId="77777777" w:rsidR="00030398" w:rsidRPr="00DF17DE" w:rsidRDefault="00030398" w:rsidP="00030398">
      <w:r w:rsidRPr="00DF17DE">
        <w:rPr>
          <w:lang w:val="en-US"/>
        </w:rPr>
        <w:t xml:space="preserve">This </w:t>
      </w:r>
      <w:r>
        <w:rPr>
          <w:lang w:val="en-US"/>
        </w:rPr>
        <w:t>content</w:t>
      </w:r>
      <w:r w:rsidRPr="00DF17DE">
        <w:rPr>
          <w:lang w:val="en-US"/>
        </w:rPr>
        <w:t>:</w:t>
      </w:r>
    </w:p>
    <w:p w14:paraId="7AA07525" w14:textId="77777777" w:rsidR="00030398" w:rsidRPr="00DF17DE" w:rsidRDefault="00030398" w:rsidP="00030398">
      <w:pPr>
        <w:numPr>
          <w:ilvl w:val="0"/>
          <w:numId w:val="34"/>
        </w:numPr>
        <w:spacing w:after="120"/>
        <w:ind w:left="714" w:hanging="357"/>
      </w:pPr>
      <w:r w:rsidRPr="00DF17DE">
        <w:rPr>
          <w:lang w:val="en-US"/>
        </w:rPr>
        <w:t xml:space="preserve">can trigger memories of experiences which were in some way </w:t>
      </w:r>
      <w:proofErr w:type="gramStart"/>
      <w:r w:rsidRPr="00DF17DE">
        <w:rPr>
          <w:lang w:val="en-US"/>
        </w:rPr>
        <w:t>abusive</w:t>
      </w:r>
      <w:proofErr w:type="gramEnd"/>
    </w:p>
    <w:p w14:paraId="78BB0333" w14:textId="77777777" w:rsidR="00030398" w:rsidRPr="00DF17DE" w:rsidRDefault="00030398" w:rsidP="00030398">
      <w:pPr>
        <w:numPr>
          <w:ilvl w:val="0"/>
          <w:numId w:val="34"/>
        </w:numPr>
        <w:spacing w:after="120"/>
        <w:ind w:left="714" w:hanging="357"/>
      </w:pPr>
      <w:r w:rsidRPr="00DF17DE">
        <w:rPr>
          <w:lang w:val="en-US"/>
        </w:rPr>
        <w:t xml:space="preserve">can highlight areas of difficulty for individual people who are aware of others or their own personal </w:t>
      </w:r>
      <w:proofErr w:type="gramStart"/>
      <w:r w:rsidRPr="00DF17DE">
        <w:rPr>
          <w:lang w:val="en-US"/>
        </w:rPr>
        <w:t>experiences</w:t>
      </w:r>
      <w:proofErr w:type="gramEnd"/>
    </w:p>
    <w:p w14:paraId="3976B7FC" w14:textId="77777777" w:rsidR="00030398" w:rsidRPr="00DF17DE" w:rsidRDefault="00030398" w:rsidP="00030398">
      <w:pPr>
        <w:numPr>
          <w:ilvl w:val="0"/>
          <w:numId w:val="34"/>
        </w:numPr>
        <w:spacing w:after="120"/>
        <w:ind w:left="714" w:hanging="357"/>
      </w:pPr>
      <w:r w:rsidRPr="00DF17DE">
        <w:rPr>
          <w:lang w:val="en-US"/>
        </w:rPr>
        <w:t xml:space="preserve">can have an emotional impact on those working to protect children, families and </w:t>
      </w:r>
      <w:proofErr w:type="gramStart"/>
      <w:r w:rsidRPr="00DF17DE">
        <w:rPr>
          <w:lang w:val="en-US"/>
        </w:rPr>
        <w:t>adults</w:t>
      </w:r>
      <w:proofErr w:type="gramEnd"/>
    </w:p>
    <w:p w14:paraId="1A7D0D26" w14:textId="77777777" w:rsidR="00030398" w:rsidRPr="00DF17DE" w:rsidRDefault="00030398" w:rsidP="00030398">
      <w:pPr>
        <w:numPr>
          <w:ilvl w:val="0"/>
          <w:numId w:val="34"/>
        </w:numPr>
        <w:spacing w:after="120"/>
      </w:pPr>
      <w:r w:rsidRPr="00DF17DE">
        <w:rPr>
          <w:lang w:val="en-US"/>
        </w:rPr>
        <w:t xml:space="preserve">seek support from your manager if you are upset by any of the </w:t>
      </w:r>
      <w:proofErr w:type="gramStart"/>
      <w:r w:rsidRPr="00DF17DE">
        <w:rPr>
          <w:lang w:val="en-US"/>
        </w:rPr>
        <w:t>materials</w:t>
      </w:r>
      <w:proofErr w:type="gramEnd"/>
    </w:p>
    <w:p w14:paraId="4A6E3309" w14:textId="77777777" w:rsidR="00030398" w:rsidRDefault="00030398" w:rsidP="00030398">
      <w:pPr>
        <w:rPr>
          <w:rFonts w:ascii="Arial" w:hAnsi="Arial" w:cs="Arial"/>
          <w:b/>
        </w:rPr>
      </w:pPr>
      <w:r>
        <w:rPr>
          <w:rFonts w:ascii="Arial" w:hAnsi="Arial" w:cs="Arial"/>
          <w:b/>
        </w:rPr>
        <w:br w:type="page"/>
      </w:r>
    </w:p>
    <w:p w14:paraId="69F3A4EC" w14:textId="2FCB171D" w:rsidR="00AB28B0" w:rsidRDefault="00AB28B0" w:rsidP="00AB28B0">
      <w:pPr>
        <w:ind w:left="-426"/>
      </w:pPr>
      <w:r w:rsidRPr="00AB28B0">
        <w:rPr>
          <w:b/>
          <w:bCs/>
          <w:noProof/>
          <w:sz w:val="32"/>
          <w:szCs w:val="32"/>
        </w:rPr>
        <w:lastRenderedPageBreak/>
        <w:drawing>
          <wp:anchor distT="0" distB="0" distL="114300" distR="114300" simplePos="0" relativeHeight="251728896" behindDoc="1" locked="0" layoutInCell="1" allowOverlap="1" wp14:anchorId="4873629F" wp14:editId="3125E712">
            <wp:simplePos x="0" y="0"/>
            <wp:positionH relativeFrom="column">
              <wp:posOffset>-1482725</wp:posOffset>
            </wp:positionH>
            <wp:positionV relativeFrom="paragraph">
              <wp:posOffset>1916430</wp:posOffset>
            </wp:positionV>
            <wp:extent cx="8498205" cy="6095365"/>
            <wp:effectExtent l="1270" t="0" r="0" b="0"/>
            <wp:wrapTight wrapText="bothSides">
              <wp:wrapPolygon edited="0">
                <wp:start x="21597" y="-5"/>
                <wp:lineTo x="50" y="-5"/>
                <wp:lineTo x="50" y="21530"/>
                <wp:lineTo x="21597" y="21530"/>
                <wp:lineTo x="21597" y="-5"/>
              </wp:wrapPolygon>
            </wp:wrapTight>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498205" cy="609536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Before you start the course, please complete the first part of the evaluation sheet below.  You will complete the second side after the face-to-face seminar.</w:t>
      </w:r>
    </w:p>
    <w:p w14:paraId="51FF6D18" w14:textId="2B996071" w:rsidR="00AB28B0" w:rsidRDefault="00AB28B0">
      <w:pPr>
        <w:rPr>
          <w:b/>
          <w:bCs/>
          <w:sz w:val="32"/>
          <w:szCs w:val="32"/>
        </w:rPr>
      </w:pPr>
      <w:r w:rsidRPr="00AB28B0">
        <w:rPr>
          <w:b/>
          <w:bCs/>
          <w:noProof/>
          <w:sz w:val="32"/>
          <w:szCs w:val="32"/>
        </w:rPr>
        <w:lastRenderedPageBreak/>
        <w:drawing>
          <wp:anchor distT="0" distB="0" distL="114300" distR="114300" simplePos="0" relativeHeight="251729920" behindDoc="1" locked="0" layoutInCell="1" allowOverlap="1" wp14:anchorId="494EB6B1" wp14:editId="2A8791C3">
            <wp:simplePos x="0" y="0"/>
            <wp:positionH relativeFrom="column">
              <wp:posOffset>-2172970</wp:posOffset>
            </wp:positionH>
            <wp:positionV relativeFrom="paragraph">
              <wp:posOffset>1892300</wp:posOffset>
            </wp:positionV>
            <wp:extent cx="9443720" cy="5659755"/>
            <wp:effectExtent l="6032" t="0" r="0" b="0"/>
            <wp:wrapTight wrapText="bothSides">
              <wp:wrapPolygon edited="0">
                <wp:start x="21586" y="-23"/>
                <wp:lineTo x="62" y="-23"/>
                <wp:lineTo x="62" y="21497"/>
                <wp:lineTo x="21586" y="21497"/>
                <wp:lineTo x="21586" y="-23"/>
              </wp:wrapPolygon>
            </wp:wrapTight>
            <wp:docPr id="108" name="Picture 1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443720" cy="5659755"/>
                    </a:xfrm>
                    <a:prstGeom prst="rect">
                      <a:avLst/>
                    </a:prstGeom>
                  </pic:spPr>
                </pic:pic>
              </a:graphicData>
            </a:graphic>
          </wp:anchor>
        </w:drawing>
      </w:r>
      <w:r>
        <w:rPr>
          <w:b/>
          <w:bCs/>
          <w:sz w:val="32"/>
          <w:szCs w:val="32"/>
        </w:rPr>
        <w:br w:type="page"/>
      </w:r>
    </w:p>
    <w:p w14:paraId="5FFFCACC" w14:textId="75CC7DB7" w:rsidR="008224C6" w:rsidRPr="00CD6857" w:rsidRDefault="00637A77" w:rsidP="008224C6">
      <w:pPr>
        <w:rPr>
          <w:b/>
          <w:bCs/>
          <w:sz w:val="32"/>
          <w:szCs w:val="32"/>
        </w:rPr>
      </w:pPr>
      <w:r w:rsidRPr="00CD6857">
        <w:rPr>
          <w:b/>
          <w:bCs/>
          <w:sz w:val="32"/>
          <w:szCs w:val="32"/>
        </w:rPr>
        <w:lastRenderedPageBreak/>
        <w:t>What is Neglect?</w:t>
      </w:r>
    </w:p>
    <w:p w14:paraId="2CF22757" w14:textId="1F351FAB" w:rsidR="00637A77" w:rsidRPr="00CD6857" w:rsidRDefault="00637A77" w:rsidP="00637A77">
      <w:r w:rsidRPr="00CD6857">
        <w:t xml:space="preserve">Neglect is the persistent failure to meet a child’s basic physical, emotional and/or psychological needs, likely to result in the serious impairment of the child’s health or development.  Neglect may occur during pregnancy </w:t>
      </w:r>
      <w:proofErr w:type="gramStart"/>
      <w:r w:rsidRPr="00CD6857">
        <w:t>as a result of</w:t>
      </w:r>
      <w:proofErr w:type="gramEnd"/>
      <w:r w:rsidRPr="00CD6857">
        <w:t xml:space="preserve"> maternal substance abuse.  </w:t>
      </w:r>
      <w:r w:rsidR="00CD6857">
        <w:t>Once</w:t>
      </w:r>
      <w:r w:rsidRPr="00CD6857">
        <w:t xml:space="preserve"> the child is born, neglect may involve the parents or carers failing to:</w:t>
      </w:r>
    </w:p>
    <w:p w14:paraId="60DBF3C5" w14:textId="77777777" w:rsidR="00637A77" w:rsidRPr="00CD6857" w:rsidRDefault="00637A77" w:rsidP="00637A77">
      <w:pPr>
        <w:numPr>
          <w:ilvl w:val="0"/>
          <w:numId w:val="37"/>
        </w:numPr>
      </w:pPr>
      <w:r w:rsidRPr="00CD6857">
        <w:t>Provide adequate food, clothing &amp; shelter (including exclusion from home or abandonment)</w:t>
      </w:r>
    </w:p>
    <w:p w14:paraId="7123AB20" w14:textId="77777777" w:rsidR="00637A77" w:rsidRPr="00CD6857" w:rsidRDefault="00637A77" w:rsidP="00637A77">
      <w:pPr>
        <w:numPr>
          <w:ilvl w:val="0"/>
          <w:numId w:val="37"/>
        </w:numPr>
      </w:pPr>
      <w:r w:rsidRPr="00CD6857">
        <w:t xml:space="preserve">Protect the child from physical and emotional harm or </w:t>
      </w:r>
      <w:proofErr w:type="gramStart"/>
      <w:r w:rsidRPr="00CD6857">
        <w:t>danger</w:t>
      </w:r>
      <w:proofErr w:type="gramEnd"/>
    </w:p>
    <w:p w14:paraId="0068CD4F" w14:textId="690C7C69" w:rsidR="00637A77" w:rsidRPr="00CD6857" w:rsidRDefault="00637A77" w:rsidP="00637A77">
      <w:pPr>
        <w:numPr>
          <w:ilvl w:val="0"/>
          <w:numId w:val="37"/>
        </w:numPr>
      </w:pPr>
      <w:r w:rsidRPr="00CD6857">
        <w:t xml:space="preserve">Ensure adequate supervision (including the use of inadequate </w:t>
      </w:r>
      <w:proofErr w:type="gramStart"/>
      <w:r w:rsidRPr="00CD6857">
        <w:t>care-givers</w:t>
      </w:r>
      <w:proofErr w:type="gramEnd"/>
      <w:r w:rsidRPr="00CD6857">
        <w:t>)</w:t>
      </w:r>
    </w:p>
    <w:p w14:paraId="4F990BB7" w14:textId="77777777" w:rsidR="00637A77" w:rsidRPr="00CD6857" w:rsidRDefault="00637A77" w:rsidP="00637A77">
      <w:pPr>
        <w:numPr>
          <w:ilvl w:val="0"/>
          <w:numId w:val="37"/>
        </w:numPr>
      </w:pPr>
      <w:r w:rsidRPr="00CD6857">
        <w:t xml:space="preserve">Ensure access to appropriate medical care or </w:t>
      </w:r>
      <w:proofErr w:type="gramStart"/>
      <w:r w:rsidRPr="00CD6857">
        <w:t>treatment</w:t>
      </w:r>
      <w:proofErr w:type="gramEnd"/>
    </w:p>
    <w:p w14:paraId="3D635847" w14:textId="77777777" w:rsidR="00637A77" w:rsidRPr="00CD6857" w:rsidRDefault="00637A77" w:rsidP="00637A77">
      <w:pPr>
        <w:numPr>
          <w:ilvl w:val="0"/>
          <w:numId w:val="37"/>
        </w:numPr>
      </w:pPr>
      <w:r w:rsidRPr="00CD6857">
        <w:t xml:space="preserve">Ensure child receives a suitable </w:t>
      </w:r>
      <w:proofErr w:type="gramStart"/>
      <w:r w:rsidRPr="00CD6857">
        <w:t>education</w:t>
      </w:r>
      <w:proofErr w:type="gramEnd"/>
    </w:p>
    <w:p w14:paraId="273E7A21" w14:textId="540CA701" w:rsidR="00637A77" w:rsidRDefault="00637A77" w:rsidP="00637A77">
      <w:r w:rsidRPr="00CD6857">
        <w:t>It may also include neglect of, or unresponsiveness to, a child’s basic emotional needs.</w:t>
      </w:r>
    </w:p>
    <w:p w14:paraId="046FC0EF" w14:textId="0D15FDFA" w:rsidR="00CD6857" w:rsidRPr="00CD6857" w:rsidRDefault="00CD6857" w:rsidP="00637A77">
      <w:pPr>
        <w:rPr>
          <w:i/>
          <w:iCs/>
        </w:rPr>
      </w:pPr>
      <w:r w:rsidRPr="00CD6857">
        <w:rPr>
          <w:i/>
          <w:iCs/>
        </w:rPr>
        <w:t>(Working Together)</w:t>
      </w:r>
    </w:p>
    <w:p w14:paraId="2DDD6438" w14:textId="77777777" w:rsidR="00D0734C" w:rsidRDefault="00D0734C" w:rsidP="00D37B3F">
      <w:pPr>
        <w:rPr>
          <w:b/>
          <w:bCs/>
          <w:sz w:val="32"/>
          <w:szCs w:val="32"/>
        </w:rPr>
      </w:pPr>
    </w:p>
    <w:p w14:paraId="3883DE22" w14:textId="591FA3D7" w:rsidR="00637A77" w:rsidRPr="00CD6857" w:rsidRDefault="00CD6857" w:rsidP="00D37B3F">
      <w:pPr>
        <w:rPr>
          <w:b/>
          <w:bCs/>
          <w:sz w:val="32"/>
          <w:szCs w:val="32"/>
        </w:rPr>
      </w:pPr>
      <w:r w:rsidRPr="00CD6857">
        <w:rPr>
          <w:b/>
          <w:bCs/>
          <w:sz w:val="32"/>
          <w:szCs w:val="32"/>
        </w:rPr>
        <w:t>The Profile of Neglect</w:t>
      </w:r>
    </w:p>
    <w:p w14:paraId="7EC45488" w14:textId="30AB2A6A" w:rsidR="00CD6857" w:rsidRPr="00CD6857" w:rsidRDefault="00CD6857" w:rsidP="00CD6857">
      <w:r w:rsidRPr="00CD6857">
        <w:t>Child neglect is the most common reason for a child to be subject to a child protection plan.  Neglect features in 60% of serious case reviews.  Domestic abuse, mental ill health and/or substance misuse are common in households where children are neglected.  Neglect commonly occurs alongside other forms of abuse.</w:t>
      </w:r>
    </w:p>
    <w:p w14:paraId="4BBCB5D9" w14:textId="3186F44F" w:rsidR="00D0734C" w:rsidRDefault="00C627B4" w:rsidP="00D37B3F">
      <w:r w:rsidRPr="0050209F">
        <w:rPr>
          <w:b/>
          <w:noProof/>
        </w:rPr>
        <mc:AlternateContent>
          <mc:Choice Requires="wps">
            <w:drawing>
              <wp:anchor distT="0" distB="0" distL="114300" distR="114300" simplePos="0" relativeHeight="251681792" behindDoc="1" locked="0" layoutInCell="1" allowOverlap="1" wp14:anchorId="080D098F" wp14:editId="540A9A3D">
                <wp:simplePos x="0" y="0"/>
                <wp:positionH relativeFrom="margin">
                  <wp:align>left</wp:align>
                </wp:positionH>
                <wp:positionV relativeFrom="paragraph">
                  <wp:posOffset>219320</wp:posOffset>
                </wp:positionV>
                <wp:extent cx="6092190" cy="654685"/>
                <wp:effectExtent l="0" t="0" r="22860" b="12065"/>
                <wp:wrapTight wrapText="bothSides">
                  <wp:wrapPolygon edited="0">
                    <wp:start x="0" y="0"/>
                    <wp:lineTo x="0" y="21370"/>
                    <wp:lineTo x="21614" y="21370"/>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54685"/>
                        </a:xfrm>
                        <a:prstGeom prst="rect">
                          <a:avLst/>
                        </a:prstGeom>
                        <a:solidFill>
                          <a:srgbClr val="E7F3F4"/>
                        </a:solidFill>
                        <a:ln w="9525">
                          <a:solidFill>
                            <a:srgbClr val="000000"/>
                          </a:solidFill>
                          <a:miter lim="800000"/>
                          <a:headEnd/>
                          <a:tailEnd/>
                        </a:ln>
                      </wps:spPr>
                      <wps:txb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20"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D098F" id="_x0000_t202" coordsize="21600,21600" o:spt="202" path="m,l,21600r21600,l21600,xe">
                <v:stroke joinstyle="miter"/>
                <v:path gradientshapeok="t" o:connecttype="rect"/>
              </v:shapetype>
              <v:shape id="Text Box 2" o:spid="_x0000_s1026" type="#_x0000_t202" style="position:absolute;margin-left:0;margin-top:17.25pt;width:479.7pt;height:51.5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" fillcolor="#e7f3f4">
                <v:textbo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21"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v:textbox>
                <w10:wrap type="tight" anchorx="margin"/>
              </v:shape>
            </w:pict>
          </mc:Fallback>
        </mc:AlternateContent>
      </w:r>
      <w:r w:rsidR="00D0734C">
        <w:rPr>
          <w:noProof/>
        </w:rPr>
        <w:drawing>
          <wp:anchor distT="0" distB="0" distL="114300" distR="114300" simplePos="0" relativeHeight="251683840" behindDoc="1" locked="0" layoutInCell="1" allowOverlap="1" wp14:anchorId="19C8F2B6" wp14:editId="382FE628">
            <wp:simplePos x="0" y="0"/>
            <wp:positionH relativeFrom="column">
              <wp:posOffset>-695638</wp:posOffset>
            </wp:positionH>
            <wp:positionV relativeFrom="paragraph">
              <wp:posOffset>192490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70D6011" w14:textId="1624D081" w:rsidR="00D0734C" w:rsidRDefault="00D0734C" w:rsidP="00D37B3F"/>
    <w:p w14:paraId="3B42089E" w14:textId="56FA84A8" w:rsidR="00534335" w:rsidRDefault="009A580D" w:rsidP="00534335">
      <w:r>
        <w:rPr>
          <w:noProof/>
        </w:rPr>
        <w:drawing>
          <wp:anchor distT="0" distB="0" distL="114300" distR="114300" simplePos="0" relativeHeight="251688960" behindDoc="1" locked="0" layoutInCell="1" allowOverlap="1" wp14:anchorId="19E2FA3A" wp14:editId="5B4F70ED">
            <wp:simplePos x="0" y="0"/>
            <wp:positionH relativeFrom="column">
              <wp:posOffset>-676275</wp:posOffset>
            </wp:positionH>
            <wp:positionV relativeFrom="paragraph">
              <wp:posOffset>989965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34335" w:rsidRPr="0050209F">
        <w:rPr>
          <w:b/>
          <w:noProof/>
        </w:rPr>
        <mc:AlternateContent>
          <mc:Choice Requires="wps">
            <w:drawing>
              <wp:anchor distT="0" distB="0" distL="114300" distR="114300" simplePos="0" relativeHeight="251686912" behindDoc="1" locked="0" layoutInCell="1" allowOverlap="1" wp14:anchorId="6B9D5CFE" wp14:editId="47A1FBAF">
                <wp:simplePos x="0" y="0"/>
                <wp:positionH relativeFrom="margin">
                  <wp:align>left</wp:align>
                </wp:positionH>
                <wp:positionV relativeFrom="paragraph">
                  <wp:posOffset>993140</wp:posOffset>
                </wp:positionV>
                <wp:extent cx="6092190" cy="1476375"/>
                <wp:effectExtent l="0" t="0" r="22860" b="28575"/>
                <wp:wrapTight wrapText="bothSides">
                  <wp:wrapPolygon edited="0">
                    <wp:start x="0" y="0"/>
                    <wp:lineTo x="0" y="21739"/>
                    <wp:lineTo x="21614" y="21739"/>
                    <wp:lineTo x="2161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76375"/>
                        </a:xfrm>
                        <a:prstGeom prst="rect">
                          <a:avLst/>
                        </a:prstGeom>
                        <a:solidFill>
                          <a:srgbClr val="E7F3F4"/>
                        </a:solidFill>
                        <a:ln w="9525">
                          <a:solidFill>
                            <a:srgbClr val="000000"/>
                          </a:solidFill>
                          <a:miter lim="800000"/>
                          <a:headEnd/>
                          <a:tailEnd/>
                        </a:ln>
                      </wps:spPr>
                      <wps:txbx>
                        <w:txbxContent>
                          <w:p w14:paraId="712A9F38" w14:textId="411BFEB9" w:rsidR="00534335" w:rsidRPr="009A580D" w:rsidRDefault="00534335" w:rsidP="00534335">
                            <w:pPr>
                              <w:rPr>
                                <w:b/>
                                <w:bCs/>
                              </w:rPr>
                            </w:pPr>
                            <w:r>
                              <w:rPr>
                                <w:b/>
                                <w:bCs/>
                              </w:rPr>
                              <w:t xml:space="preserve">The SPB’s Multi-Agency Child Neglect Strategy is available at </w:t>
                            </w:r>
                            <w:hyperlink r:id="rId23"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5CFE" id="_x0000_s1027" type="#_x0000_t202" style="position:absolute;margin-left:0;margin-top:78.2pt;width:479.7pt;height:116.2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" fillcolor="#e7f3f4">
                <v:textbox>
                  <w:txbxContent>
                    <w:p w14:paraId="712A9F38" w14:textId="411BFEB9" w:rsidR="00534335" w:rsidRPr="009A580D" w:rsidRDefault="00534335" w:rsidP="00534335">
                      <w:pPr>
                        <w:rPr>
                          <w:b/>
                          <w:bCs/>
                        </w:rPr>
                      </w:pPr>
                      <w:r>
                        <w:rPr>
                          <w:b/>
                          <w:bCs/>
                        </w:rPr>
                        <w:t xml:space="preserve">The SPB’s Multi-Agency Child Neglect Strategy is available at </w:t>
                      </w:r>
                      <w:hyperlink r:id="rId24"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v:textbox>
                <w10:wrap type="tight" anchorx="margin"/>
              </v:shape>
            </w:pict>
          </mc:Fallback>
        </mc:AlternateContent>
      </w:r>
      <w:r w:rsidR="00D0734C">
        <w:t xml:space="preserve">Neglect is a key priority of the Safeguarding Partnership Board and aligns with the </w:t>
      </w:r>
      <w:hyperlink r:id="rId25" w:history="1">
        <w:r w:rsidR="00D0734C" w:rsidRPr="00534335">
          <w:rPr>
            <w:rStyle w:val="Hyperlink"/>
            <w:rFonts w:asciiTheme="minorHAnsi" w:hAnsiTheme="minorHAnsi" w:cstheme="minorBidi"/>
          </w:rPr>
          <w:t>Jersey’s Children’s First Practice Framework</w:t>
        </w:r>
      </w:hyperlink>
      <w:r w:rsidR="00D0734C">
        <w:t>.</w:t>
      </w:r>
      <w:r w:rsidR="00534335">
        <w:t xml:space="preserve">  </w:t>
      </w:r>
      <w:r w:rsidR="00534335" w:rsidRPr="00534335">
        <w:t>The SPB’s Multi-Agency Child Neglect Strategy aims to improve outcomes for children, young people and families in Jersey</w:t>
      </w:r>
      <w:r w:rsidR="00534335">
        <w:t xml:space="preserve"> and gives guidance to all professionals in seeing, </w:t>
      </w:r>
      <w:proofErr w:type="gramStart"/>
      <w:r w:rsidR="00534335">
        <w:t>monitoring</w:t>
      </w:r>
      <w:proofErr w:type="gramEnd"/>
      <w:r w:rsidR="00534335">
        <w:t xml:space="preserve"> and assessing child neglect.</w:t>
      </w:r>
    </w:p>
    <w:p w14:paraId="2243BD9C" w14:textId="633399D7" w:rsidR="00534335" w:rsidRPr="00534335" w:rsidRDefault="00534335" w:rsidP="00534335"/>
    <w:p w14:paraId="7DEE34F0" w14:textId="7DF19FFF" w:rsidR="00D37B3F" w:rsidRPr="00D0734C" w:rsidRDefault="00D0734C" w:rsidP="00D37B3F">
      <w:pPr>
        <w:rPr>
          <w:b/>
          <w:bCs/>
          <w:sz w:val="32"/>
          <w:szCs w:val="32"/>
        </w:rPr>
      </w:pPr>
      <w:r w:rsidRPr="00D0734C">
        <w:rPr>
          <w:b/>
          <w:bCs/>
          <w:noProof/>
          <w:sz w:val="32"/>
          <w:szCs w:val="32"/>
        </w:rPr>
        <w:lastRenderedPageBreak/>
        <w:drawing>
          <wp:anchor distT="0" distB="0" distL="114300" distR="114300" simplePos="0" relativeHeight="251684864" behindDoc="1" locked="0" layoutInCell="1" allowOverlap="1" wp14:anchorId="232A8548" wp14:editId="3993F319">
            <wp:simplePos x="0" y="0"/>
            <wp:positionH relativeFrom="margin">
              <wp:align>left</wp:align>
            </wp:positionH>
            <wp:positionV relativeFrom="paragraph">
              <wp:posOffset>360064</wp:posOffset>
            </wp:positionV>
            <wp:extent cx="5117465" cy="3319145"/>
            <wp:effectExtent l="0" t="0" r="0" b="14605"/>
            <wp:wrapTight wrapText="bothSides">
              <wp:wrapPolygon edited="0">
                <wp:start x="9408" y="0"/>
                <wp:lineTo x="8684" y="1984"/>
                <wp:lineTo x="5066" y="3843"/>
                <wp:lineTo x="4262" y="5951"/>
                <wp:lineTo x="4020" y="6818"/>
                <wp:lineTo x="4020" y="7562"/>
                <wp:lineTo x="4905" y="9918"/>
                <wp:lineTo x="4905" y="11901"/>
                <wp:lineTo x="4020" y="14381"/>
                <wp:lineTo x="4342" y="17356"/>
                <wp:lineTo x="5307" y="17852"/>
                <wp:lineTo x="8202" y="17976"/>
                <wp:lineTo x="9327" y="21571"/>
                <wp:lineTo x="9408" y="21571"/>
                <wp:lineTo x="12222" y="21571"/>
                <wp:lineTo x="12302" y="21571"/>
                <wp:lineTo x="13026" y="19835"/>
                <wp:lineTo x="13267" y="18348"/>
                <wp:lineTo x="13187" y="17852"/>
                <wp:lineTo x="16242" y="17852"/>
                <wp:lineTo x="17288" y="17356"/>
                <wp:lineTo x="17529" y="14381"/>
                <wp:lineTo x="17448" y="13885"/>
                <wp:lineTo x="16644" y="11901"/>
                <wp:lineTo x="16644" y="9918"/>
                <wp:lineTo x="17529" y="7934"/>
                <wp:lineTo x="17529" y="6818"/>
                <wp:lineTo x="16725" y="3967"/>
                <wp:lineTo x="12946" y="1984"/>
                <wp:lineTo x="12222" y="0"/>
                <wp:lineTo x="9408" y="0"/>
              </wp:wrapPolygon>
            </wp:wrapTight>
            <wp:docPr id="3" name="Diagram 3">
              <a:extLst xmlns:a="http://schemas.openxmlformats.org/drawingml/2006/main">
                <a:ext uri="{FF2B5EF4-FFF2-40B4-BE49-F238E27FC236}">
                  <a16:creationId xmlns:a16="http://schemas.microsoft.com/office/drawing/2014/main" id="{31B82741-5FEF-4887-891B-71E3DFBF35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520E03" w:rsidRPr="00D0734C">
        <w:rPr>
          <w:b/>
          <w:bCs/>
          <w:sz w:val="32"/>
          <w:szCs w:val="32"/>
        </w:rPr>
        <w:t>Forms of Neglect</w:t>
      </w:r>
    </w:p>
    <w:p w14:paraId="6A92D2F4" w14:textId="43F453B8" w:rsidR="00D0734C" w:rsidRDefault="00D0734C" w:rsidP="002D4623">
      <w:pPr>
        <w:rPr>
          <w:bCs/>
          <w:sz w:val="24"/>
          <w:szCs w:val="24"/>
        </w:rPr>
      </w:pPr>
    </w:p>
    <w:p w14:paraId="17C5834F" w14:textId="2482B47B" w:rsidR="00D0734C" w:rsidRDefault="00D0734C" w:rsidP="002D4623">
      <w:pPr>
        <w:rPr>
          <w:bCs/>
          <w:sz w:val="24"/>
          <w:szCs w:val="24"/>
        </w:rPr>
      </w:pPr>
    </w:p>
    <w:p w14:paraId="50026FFE" w14:textId="2DEE1FC2" w:rsidR="00D0734C" w:rsidRDefault="00D0734C" w:rsidP="002D4623">
      <w:pPr>
        <w:rPr>
          <w:bCs/>
          <w:sz w:val="24"/>
          <w:szCs w:val="24"/>
        </w:rPr>
      </w:pPr>
    </w:p>
    <w:p w14:paraId="7CCBD4D0" w14:textId="77777777" w:rsidR="00D0734C" w:rsidRDefault="00D0734C" w:rsidP="002D4623">
      <w:pPr>
        <w:rPr>
          <w:bCs/>
          <w:sz w:val="24"/>
          <w:szCs w:val="24"/>
        </w:rPr>
      </w:pPr>
    </w:p>
    <w:p w14:paraId="2AACB4D1" w14:textId="77777777" w:rsidR="00D0734C" w:rsidRDefault="00D0734C" w:rsidP="002D4623">
      <w:pPr>
        <w:rPr>
          <w:bCs/>
          <w:sz w:val="24"/>
          <w:szCs w:val="24"/>
        </w:rPr>
      </w:pPr>
    </w:p>
    <w:p w14:paraId="576E3FDD" w14:textId="77777777" w:rsidR="00D0734C" w:rsidRDefault="00D0734C" w:rsidP="002D4623">
      <w:pPr>
        <w:rPr>
          <w:bCs/>
          <w:sz w:val="24"/>
          <w:szCs w:val="24"/>
        </w:rPr>
      </w:pPr>
    </w:p>
    <w:p w14:paraId="5C6FE0B6" w14:textId="77777777" w:rsidR="00D0734C" w:rsidRDefault="00D0734C" w:rsidP="002D4623">
      <w:pPr>
        <w:rPr>
          <w:bCs/>
          <w:sz w:val="24"/>
          <w:szCs w:val="24"/>
        </w:rPr>
      </w:pPr>
    </w:p>
    <w:p w14:paraId="3E1C178F" w14:textId="77777777" w:rsidR="00D0734C" w:rsidRDefault="00D0734C" w:rsidP="002D4623">
      <w:pPr>
        <w:rPr>
          <w:bCs/>
          <w:sz w:val="24"/>
          <w:szCs w:val="24"/>
        </w:rPr>
      </w:pPr>
    </w:p>
    <w:p w14:paraId="3574651A" w14:textId="77777777" w:rsidR="00D0734C" w:rsidRDefault="00D0734C" w:rsidP="002D4623">
      <w:pPr>
        <w:rPr>
          <w:bCs/>
          <w:sz w:val="24"/>
          <w:szCs w:val="24"/>
        </w:rPr>
      </w:pPr>
    </w:p>
    <w:p w14:paraId="2C67AA1E" w14:textId="77777777" w:rsidR="00D0734C" w:rsidRDefault="00D0734C" w:rsidP="002D4623">
      <w:pPr>
        <w:rPr>
          <w:bCs/>
          <w:sz w:val="24"/>
          <w:szCs w:val="24"/>
        </w:rPr>
      </w:pPr>
    </w:p>
    <w:p w14:paraId="3EA07F84" w14:textId="77777777" w:rsidR="00D0734C" w:rsidRDefault="00D0734C" w:rsidP="002D4623">
      <w:pPr>
        <w:rPr>
          <w:bCs/>
          <w:sz w:val="24"/>
          <w:szCs w:val="24"/>
        </w:rPr>
      </w:pPr>
    </w:p>
    <w:p w14:paraId="367C2AE5" w14:textId="77777777" w:rsidR="00D0734C" w:rsidRDefault="00D0734C" w:rsidP="002D4623">
      <w:pPr>
        <w:rPr>
          <w:bCs/>
          <w:sz w:val="24"/>
          <w:szCs w:val="24"/>
        </w:rPr>
      </w:pPr>
    </w:p>
    <w:p w14:paraId="624D70AD" w14:textId="77777777" w:rsidR="00D0734C" w:rsidRPr="00D0734C" w:rsidRDefault="00D0734C" w:rsidP="00D0734C">
      <w:pPr>
        <w:rPr>
          <w:bCs/>
          <w:sz w:val="24"/>
          <w:szCs w:val="24"/>
        </w:rPr>
      </w:pPr>
      <w:r w:rsidRPr="00D0734C">
        <w:rPr>
          <w:b/>
          <w:bCs/>
          <w:sz w:val="24"/>
          <w:szCs w:val="24"/>
        </w:rPr>
        <w:t xml:space="preserve">Physical neglect: </w:t>
      </w:r>
      <w:r w:rsidRPr="00D0734C">
        <w:rPr>
          <w:bCs/>
          <w:sz w:val="24"/>
          <w:szCs w:val="24"/>
        </w:rPr>
        <w:t>child may have inadequate or inappropriate (</w:t>
      </w:r>
      <w:proofErr w:type="spellStart"/>
      <w:proofErr w:type="gramStart"/>
      <w:r w:rsidRPr="00D0734C">
        <w:rPr>
          <w:bCs/>
          <w:sz w:val="24"/>
          <w:szCs w:val="24"/>
        </w:rPr>
        <w:t>eg</w:t>
      </w:r>
      <w:proofErr w:type="spellEnd"/>
      <w:proofErr w:type="gramEnd"/>
      <w:r w:rsidRPr="00D0734C">
        <w:rPr>
          <w:bCs/>
          <w:sz w:val="24"/>
          <w:szCs w:val="24"/>
        </w:rPr>
        <w:t xml:space="preserve"> for the weather conditions) clothing, poor levels of hygiene, lack of clean living conditions, abandonment or exclusion from home</w:t>
      </w:r>
    </w:p>
    <w:p w14:paraId="4FE876D6" w14:textId="77777777" w:rsidR="00D0734C" w:rsidRPr="00D0734C" w:rsidRDefault="00D0734C" w:rsidP="00D0734C">
      <w:pPr>
        <w:rPr>
          <w:bCs/>
          <w:sz w:val="24"/>
          <w:szCs w:val="24"/>
        </w:rPr>
      </w:pPr>
      <w:r w:rsidRPr="00D0734C">
        <w:rPr>
          <w:b/>
          <w:bCs/>
          <w:sz w:val="24"/>
          <w:szCs w:val="24"/>
        </w:rPr>
        <w:t>Medical neglect:</w:t>
      </w:r>
      <w:r w:rsidRPr="00D0734C">
        <w:rPr>
          <w:bCs/>
          <w:sz w:val="24"/>
          <w:szCs w:val="24"/>
        </w:rPr>
        <w:t xml:space="preserve"> child’s health needs are not met, or they are not provided with appropriate treatment needed as a result of illness or </w:t>
      </w:r>
      <w:proofErr w:type="gramStart"/>
      <w:r w:rsidRPr="00D0734C">
        <w:rPr>
          <w:bCs/>
          <w:sz w:val="24"/>
          <w:szCs w:val="24"/>
        </w:rPr>
        <w:t>accidents</w:t>
      </w:r>
      <w:proofErr w:type="gramEnd"/>
    </w:p>
    <w:p w14:paraId="2423CF5A" w14:textId="77777777" w:rsidR="00D0734C" w:rsidRPr="00D0734C" w:rsidRDefault="00D0734C" w:rsidP="00D0734C">
      <w:pPr>
        <w:rPr>
          <w:bCs/>
          <w:sz w:val="24"/>
          <w:szCs w:val="24"/>
        </w:rPr>
      </w:pPr>
      <w:r w:rsidRPr="00D0734C">
        <w:rPr>
          <w:b/>
          <w:bCs/>
          <w:sz w:val="24"/>
          <w:szCs w:val="24"/>
        </w:rPr>
        <w:t xml:space="preserve">Nutritional neglect: </w:t>
      </w:r>
      <w:r w:rsidRPr="00D0734C">
        <w:rPr>
          <w:bCs/>
          <w:sz w:val="24"/>
          <w:szCs w:val="24"/>
        </w:rPr>
        <w:t xml:space="preserve">child is given insufficient calories to meet their physical/developmental needs, or they are given food of insufficient nutritional value, </w:t>
      </w:r>
      <w:proofErr w:type="gramStart"/>
      <w:r w:rsidRPr="00D0734C">
        <w:rPr>
          <w:bCs/>
          <w:sz w:val="24"/>
          <w:szCs w:val="24"/>
        </w:rPr>
        <w:t>e.g.</w:t>
      </w:r>
      <w:proofErr w:type="gramEnd"/>
      <w:r w:rsidRPr="00D0734C">
        <w:rPr>
          <w:bCs/>
          <w:sz w:val="24"/>
          <w:szCs w:val="24"/>
        </w:rPr>
        <w:t xml:space="preserve"> high fat or high sugar food in place of balanced meals; childhood obesity can be a sign of neglect</w:t>
      </w:r>
    </w:p>
    <w:p w14:paraId="2ED9C1B0" w14:textId="77777777" w:rsidR="00D0734C" w:rsidRPr="00D0734C" w:rsidRDefault="00D0734C" w:rsidP="00D0734C">
      <w:pPr>
        <w:rPr>
          <w:bCs/>
          <w:sz w:val="24"/>
          <w:szCs w:val="24"/>
        </w:rPr>
      </w:pPr>
      <w:r w:rsidRPr="00D0734C">
        <w:rPr>
          <w:b/>
          <w:bCs/>
          <w:sz w:val="24"/>
          <w:szCs w:val="24"/>
        </w:rPr>
        <w:t xml:space="preserve">Emotional neglect: </w:t>
      </w:r>
      <w:r w:rsidRPr="00D0734C">
        <w:rPr>
          <w:bCs/>
          <w:sz w:val="24"/>
          <w:szCs w:val="24"/>
        </w:rPr>
        <w:t xml:space="preserve">parent/carer does not respond to the child’s basic emotional needs, including failing to interact or provide </w:t>
      </w:r>
      <w:proofErr w:type="gramStart"/>
      <w:r w:rsidRPr="00D0734C">
        <w:rPr>
          <w:bCs/>
          <w:sz w:val="24"/>
          <w:szCs w:val="24"/>
        </w:rPr>
        <w:t>affection</w:t>
      </w:r>
      <w:proofErr w:type="gramEnd"/>
    </w:p>
    <w:p w14:paraId="72E85A12" w14:textId="77777777" w:rsidR="00D0734C" w:rsidRPr="00D0734C" w:rsidRDefault="00D0734C" w:rsidP="00D0734C">
      <w:pPr>
        <w:rPr>
          <w:bCs/>
          <w:sz w:val="24"/>
          <w:szCs w:val="24"/>
        </w:rPr>
      </w:pPr>
      <w:r w:rsidRPr="00D0734C">
        <w:rPr>
          <w:b/>
          <w:bCs/>
          <w:sz w:val="24"/>
          <w:szCs w:val="24"/>
        </w:rPr>
        <w:t xml:space="preserve">Lack of supervision and guidance: </w:t>
      </w:r>
      <w:r w:rsidRPr="00D0734C">
        <w:rPr>
          <w:bCs/>
          <w:sz w:val="24"/>
          <w:szCs w:val="24"/>
        </w:rPr>
        <w:t xml:space="preserve">child may be exposed to hazards, parents or caregivers may be inattentive to avoidable dangers or may leave the child with inappropriate carers.  Lack of supervision can include not providing appropriate boundaries for young </w:t>
      </w:r>
      <w:proofErr w:type="gramStart"/>
      <w:r w:rsidRPr="00D0734C">
        <w:rPr>
          <w:bCs/>
          <w:sz w:val="24"/>
          <w:szCs w:val="24"/>
        </w:rPr>
        <w:t>people</w:t>
      </w:r>
      <w:proofErr w:type="gramEnd"/>
    </w:p>
    <w:p w14:paraId="56D45C46" w14:textId="77777777" w:rsidR="00D0734C" w:rsidRPr="00D0734C" w:rsidRDefault="00D0734C" w:rsidP="00D0734C">
      <w:pPr>
        <w:rPr>
          <w:bCs/>
          <w:sz w:val="24"/>
          <w:szCs w:val="24"/>
        </w:rPr>
      </w:pPr>
      <w:r w:rsidRPr="00D0734C">
        <w:rPr>
          <w:b/>
          <w:bCs/>
          <w:sz w:val="24"/>
          <w:szCs w:val="24"/>
        </w:rPr>
        <w:t xml:space="preserve">Educational neglect: </w:t>
      </w:r>
      <w:r w:rsidRPr="00D0734C">
        <w:rPr>
          <w:bCs/>
          <w:sz w:val="24"/>
          <w:szCs w:val="24"/>
        </w:rPr>
        <w:t xml:space="preserve">child does not receive appropriate learning experiences; they may be under-stimulated and/ or experience a lack of interest in their achievements. This may include not sending their child to school regularly, and/or failing to respond to special educational </w:t>
      </w:r>
      <w:proofErr w:type="gramStart"/>
      <w:r w:rsidRPr="00D0734C">
        <w:rPr>
          <w:bCs/>
          <w:sz w:val="24"/>
          <w:szCs w:val="24"/>
        </w:rPr>
        <w:t>needs</w:t>
      </w:r>
      <w:proofErr w:type="gramEnd"/>
    </w:p>
    <w:p w14:paraId="44EEF39F" w14:textId="77777777" w:rsidR="00D0734C" w:rsidRDefault="00D0734C" w:rsidP="002D4623">
      <w:pPr>
        <w:rPr>
          <w:bCs/>
          <w:sz w:val="24"/>
          <w:szCs w:val="24"/>
        </w:rPr>
      </w:pPr>
    </w:p>
    <w:p w14:paraId="3D87BC5F" w14:textId="77777777" w:rsidR="00D0734C" w:rsidRDefault="00D0734C" w:rsidP="002D4623">
      <w:pPr>
        <w:rPr>
          <w:bCs/>
          <w:sz w:val="24"/>
          <w:szCs w:val="24"/>
        </w:rPr>
      </w:pPr>
    </w:p>
    <w:p w14:paraId="48D1747C" w14:textId="77777777" w:rsidR="00D0734C" w:rsidRDefault="00D0734C">
      <w:pPr>
        <w:rPr>
          <w:bCs/>
          <w:sz w:val="24"/>
          <w:szCs w:val="24"/>
        </w:rPr>
      </w:pPr>
      <w:r>
        <w:rPr>
          <w:bCs/>
          <w:sz w:val="24"/>
          <w:szCs w:val="24"/>
        </w:rPr>
        <w:br w:type="page"/>
      </w:r>
    </w:p>
    <w:p w14:paraId="0C1D189B" w14:textId="37F5AF7D" w:rsidR="005D3344" w:rsidRDefault="005D3344" w:rsidP="005D3344">
      <w:pPr>
        <w:rPr>
          <w:b/>
          <w:bCs/>
          <w:sz w:val="28"/>
          <w:szCs w:val="28"/>
        </w:rPr>
      </w:pPr>
      <w:r>
        <w:rPr>
          <w:b/>
          <w:bCs/>
          <w:sz w:val="28"/>
          <w:szCs w:val="28"/>
        </w:rPr>
        <w:lastRenderedPageBreak/>
        <w:t xml:space="preserve">Child neglect and its relationship to other forms of harm </w:t>
      </w:r>
    </w:p>
    <w:p w14:paraId="3071D327" w14:textId="60B4FD99" w:rsidR="005D3344" w:rsidRDefault="005D3344" w:rsidP="005D3344">
      <w:pPr>
        <w:rPr>
          <w:sz w:val="24"/>
          <w:szCs w:val="24"/>
        </w:rPr>
      </w:pPr>
      <w:r w:rsidRPr="00DC5056">
        <w:rPr>
          <w:bCs/>
          <w:sz w:val="24"/>
          <w:szCs w:val="24"/>
        </w:rPr>
        <w:t>Neglect may heighten vulnerability to other forms of harm including CSE, intra-familial</w:t>
      </w:r>
      <w:r w:rsidR="00DC5056">
        <w:rPr>
          <w:bCs/>
          <w:sz w:val="24"/>
          <w:szCs w:val="24"/>
        </w:rPr>
        <w:t xml:space="preserve"> sexual abuse</w:t>
      </w:r>
      <w:r w:rsidRPr="00DC5056">
        <w:rPr>
          <w:bCs/>
          <w:sz w:val="24"/>
          <w:szCs w:val="24"/>
        </w:rPr>
        <w:t xml:space="preserve"> and HSB</w:t>
      </w:r>
      <w:r w:rsidR="00DC5056">
        <w:rPr>
          <w:bCs/>
          <w:sz w:val="24"/>
          <w:szCs w:val="24"/>
        </w:rPr>
        <w:t xml:space="preserve"> (</w:t>
      </w:r>
      <w:hyperlink r:id="rId31" w:history="1">
        <w:r w:rsidRPr="00DC5056">
          <w:rPr>
            <w:rStyle w:val="Hyperlink"/>
            <w:rFonts w:ascii="Calibri" w:hAnsi="Calibri" w:cs="Times New Roman"/>
            <w:sz w:val="24"/>
            <w:szCs w:val="24"/>
          </w:rPr>
          <w:t>https://www.researchinpractice.org.uk/children/publications/2016/november/child-neglect-and-its-relationship-to-other-forms-of-harm-responding-effectively-to-children-s-needs-evidence-scopes/</w:t>
        </w:r>
      </w:hyperlink>
      <w:r w:rsidR="00DC5056" w:rsidRPr="00DC5056">
        <w:rPr>
          <w:sz w:val="24"/>
          <w:szCs w:val="24"/>
        </w:rPr>
        <w:t>)</w:t>
      </w:r>
    </w:p>
    <w:p w14:paraId="060E17B0" w14:textId="1A71CD1F" w:rsidR="008124BB" w:rsidRDefault="008124BB" w:rsidP="005D3344">
      <w:pPr>
        <w:rPr>
          <w:sz w:val="24"/>
          <w:szCs w:val="24"/>
        </w:rPr>
      </w:pPr>
      <w:r w:rsidRPr="00A20989">
        <w:rPr>
          <w:b/>
          <w:noProof/>
          <w:lang w:eastAsia="en-GB"/>
        </w:rPr>
        <w:drawing>
          <wp:anchor distT="0" distB="0" distL="114300" distR="114300" simplePos="0" relativeHeight="251663360" behindDoc="0" locked="0" layoutInCell="1" allowOverlap="1" wp14:anchorId="18B2F3FC" wp14:editId="37325245">
            <wp:simplePos x="0" y="0"/>
            <wp:positionH relativeFrom="margin">
              <wp:posOffset>-495300</wp:posOffset>
            </wp:positionH>
            <wp:positionV relativeFrom="paragraph">
              <wp:posOffset>455930</wp:posOffset>
            </wp:positionV>
            <wp:extent cx="6988810" cy="4943475"/>
            <wp:effectExtent l="0" t="0" r="254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8810" cy="494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BC02A" w14:textId="77777777" w:rsidR="008124BB" w:rsidRDefault="008124BB" w:rsidP="005D3344">
      <w:pPr>
        <w:rPr>
          <w:sz w:val="28"/>
          <w:szCs w:val="28"/>
        </w:rPr>
      </w:pPr>
    </w:p>
    <w:p w14:paraId="27C6B1A3" w14:textId="60C43003" w:rsidR="00DC5056" w:rsidRDefault="00DC5056">
      <w:pPr>
        <w:rPr>
          <w:sz w:val="28"/>
          <w:szCs w:val="28"/>
        </w:rPr>
      </w:pPr>
      <w:r>
        <w:rPr>
          <w:sz w:val="28"/>
          <w:szCs w:val="28"/>
        </w:rPr>
        <w:br w:type="page"/>
      </w:r>
    </w:p>
    <w:p w14:paraId="2765CD41" w14:textId="142A9E45" w:rsidR="00DC5056" w:rsidRDefault="008124BB" w:rsidP="005D3344">
      <w:pPr>
        <w:rPr>
          <w:sz w:val="28"/>
          <w:szCs w:val="28"/>
        </w:rPr>
      </w:pPr>
      <w:r w:rsidRPr="00DC5056">
        <w:rPr>
          <w:noProof/>
          <w:sz w:val="28"/>
          <w:szCs w:val="28"/>
        </w:rPr>
        <w:lastRenderedPageBreak/>
        <w:drawing>
          <wp:anchor distT="0" distB="0" distL="114300" distR="114300" simplePos="0" relativeHeight="251665408" behindDoc="1" locked="0" layoutInCell="1" allowOverlap="1" wp14:anchorId="5233AC39" wp14:editId="1CE250FF">
            <wp:simplePos x="0" y="0"/>
            <wp:positionH relativeFrom="page">
              <wp:posOffset>542925</wp:posOffset>
            </wp:positionH>
            <wp:positionV relativeFrom="paragraph">
              <wp:posOffset>4935855</wp:posOffset>
            </wp:positionV>
            <wp:extent cx="6781800" cy="4116070"/>
            <wp:effectExtent l="0" t="0" r="0" b="0"/>
            <wp:wrapTight wrapText="bothSides">
              <wp:wrapPolygon edited="0">
                <wp:start x="0" y="0"/>
                <wp:lineTo x="0" y="21493"/>
                <wp:lineTo x="21539" y="21493"/>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81800" cy="4116070"/>
                    </a:xfrm>
                    <a:prstGeom prst="rect">
                      <a:avLst/>
                    </a:prstGeom>
                  </pic:spPr>
                </pic:pic>
              </a:graphicData>
            </a:graphic>
            <wp14:sizeRelH relativeFrom="margin">
              <wp14:pctWidth>0</wp14:pctWidth>
            </wp14:sizeRelH>
            <wp14:sizeRelV relativeFrom="margin">
              <wp14:pctHeight>0</wp14:pctHeight>
            </wp14:sizeRelV>
          </wp:anchor>
        </w:drawing>
      </w:r>
      <w:r w:rsidR="00DC5056" w:rsidRPr="00DC5056">
        <w:rPr>
          <w:noProof/>
          <w:sz w:val="28"/>
          <w:szCs w:val="28"/>
        </w:rPr>
        <w:drawing>
          <wp:anchor distT="0" distB="0" distL="114300" distR="114300" simplePos="0" relativeHeight="251664384" behindDoc="1" locked="0" layoutInCell="1" allowOverlap="1" wp14:anchorId="1AFA9FB9" wp14:editId="158F21F0">
            <wp:simplePos x="0" y="0"/>
            <wp:positionH relativeFrom="margin">
              <wp:align>right</wp:align>
            </wp:positionH>
            <wp:positionV relativeFrom="paragraph">
              <wp:posOffset>2540</wp:posOffset>
            </wp:positionV>
            <wp:extent cx="6743700" cy="4525010"/>
            <wp:effectExtent l="0" t="0" r="0" b="8890"/>
            <wp:wrapTight wrapText="bothSides">
              <wp:wrapPolygon edited="0">
                <wp:start x="0" y="0"/>
                <wp:lineTo x="0" y="21552"/>
                <wp:lineTo x="21539" y="21552"/>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43700" cy="45250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956"/>
        <w:tblW w:w="0" w:type="auto"/>
        <w:tblLook w:val="04A0" w:firstRow="1" w:lastRow="0" w:firstColumn="1" w:lastColumn="0" w:noHBand="0" w:noVBand="1"/>
      </w:tblPr>
      <w:tblGrid>
        <w:gridCol w:w="9605"/>
      </w:tblGrid>
      <w:tr w:rsidR="009A580D" w14:paraId="1FA37EEE" w14:textId="77777777" w:rsidTr="009A580D">
        <w:tc>
          <w:tcPr>
            <w:tcW w:w="9605" w:type="dxa"/>
          </w:tcPr>
          <w:p w14:paraId="76137585" w14:textId="77777777" w:rsidR="009A580D" w:rsidRPr="008124BB" w:rsidRDefault="009A580D" w:rsidP="009A580D">
            <w:pPr>
              <w:rPr>
                <w:sz w:val="24"/>
                <w:szCs w:val="24"/>
              </w:rPr>
            </w:pPr>
            <w:r w:rsidRPr="008124BB">
              <w:rPr>
                <w:sz w:val="24"/>
                <w:szCs w:val="24"/>
              </w:rPr>
              <w:lastRenderedPageBreak/>
              <w:t>How does your professional experience compare to the national picture on neglect?</w:t>
            </w:r>
          </w:p>
          <w:p w14:paraId="63906819" w14:textId="77777777" w:rsidR="009A580D" w:rsidRDefault="009A580D" w:rsidP="009A580D">
            <w:pPr>
              <w:rPr>
                <w:sz w:val="28"/>
                <w:szCs w:val="28"/>
              </w:rPr>
            </w:pPr>
          </w:p>
          <w:p w14:paraId="35F67FCB" w14:textId="77777777" w:rsidR="009A580D" w:rsidRDefault="009A580D" w:rsidP="009A580D">
            <w:pPr>
              <w:rPr>
                <w:sz w:val="28"/>
                <w:szCs w:val="28"/>
              </w:rPr>
            </w:pPr>
          </w:p>
          <w:p w14:paraId="4C915A20" w14:textId="77777777" w:rsidR="009A580D" w:rsidRDefault="009A580D" w:rsidP="009A580D">
            <w:pPr>
              <w:rPr>
                <w:sz w:val="28"/>
                <w:szCs w:val="28"/>
              </w:rPr>
            </w:pPr>
          </w:p>
          <w:p w14:paraId="7F3B4D1F" w14:textId="77777777" w:rsidR="009A580D" w:rsidRDefault="009A580D" w:rsidP="009A580D">
            <w:pPr>
              <w:rPr>
                <w:sz w:val="28"/>
                <w:szCs w:val="28"/>
              </w:rPr>
            </w:pPr>
          </w:p>
          <w:p w14:paraId="210A93C0" w14:textId="46260527" w:rsidR="009A580D" w:rsidRDefault="009A580D" w:rsidP="009A580D">
            <w:pPr>
              <w:rPr>
                <w:sz w:val="28"/>
                <w:szCs w:val="28"/>
              </w:rPr>
            </w:pPr>
          </w:p>
          <w:p w14:paraId="3BA094EA" w14:textId="77777777" w:rsidR="009A580D" w:rsidRDefault="009A580D" w:rsidP="009A580D">
            <w:pPr>
              <w:rPr>
                <w:sz w:val="28"/>
                <w:szCs w:val="28"/>
              </w:rPr>
            </w:pPr>
          </w:p>
          <w:p w14:paraId="181EADFB" w14:textId="77777777" w:rsidR="009A580D" w:rsidRDefault="009A580D" w:rsidP="009A580D">
            <w:pPr>
              <w:rPr>
                <w:sz w:val="28"/>
                <w:szCs w:val="28"/>
              </w:rPr>
            </w:pPr>
          </w:p>
          <w:p w14:paraId="2DD2FF66" w14:textId="77777777" w:rsidR="009A580D" w:rsidRDefault="009A580D" w:rsidP="009A580D">
            <w:pPr>
              <w:rPr>
                <w:sz w:val="28"/>
                <w:szCs w:val="28"/>
              </w:rPr>
            </w:pPr>
          </w:p>
          <w:p w14:paraId="129CACF2" w14:textId="77777777" w:rsidR="009A580D" w:rsidRDefault="009A580D" w:rsidP="009A580D">
            <w:pPr>
              <w:rPr>
                <w:sz w:val="28"/>
                <w:szCs w:val="28"/>
              </w:rPr>
            </w:pPr>
          </w:p>
        </w:tc>
      </w:tr>
      <w:tr w:rsidR="009A580D" w14:paraId="0A96E517" w14:textId="77777777" w:rsidTr="009A580D">
        <w:tc>
          <w:tcPr>
            <w:tcW w:w="9605" w:type="dxa"/>
          </w:tcPr>
          <w:p w14:paraId="5E494115" w14:textId="77777777" w:rsidR="009A580D" w:rsidRPr="008124BB" w:rsidRDefault="009A580D" w:rsidP="009A580D">
            <w:pPr>
              <w:rPr>
                <w:sz w:val="24"/>
                <w:szCs w:val="24"/>
              </w:rPr>
            </w:pPr>
            <w:r w:rsidRPr="008124BB">
              <w:rPr>
                <w:sz w:val="24"/>
                <w:szCs w:val="24"/>
              </w:rPr>
              <w:t>How do you or your team analyse the range of issues under the umbrella term ‘neglect’?</w:t>
            </w:r>
          </w:p>
          <w:p w14:paraId="3B52AD8D" w14:textId="77777777" w:rsidR="009A580D" w:rsidRDefault="009A580D" w:rsidP="009A580D">
            <w:pPr>
              <w:rPr>
                <w:sz w:val="28"/>
                <w:szCs w:val="28"/>
              </w:rPr>
            </w:pPr>
          </w:p>
          <w:p w14:paraId="6DD8DBC7" w14:textId="77777777" w:rsidR="009A580D" w:rsidRDefault="009A580D" w:rsidP="009A580D">
            <w:pPr>
              <w:rPr>
                <w:sz w:val="28"/>
                <w:szCs w:val="28"/>
              </w:rPr>
            </w:pPr>
          </w:p>
          <w:p w14:paraId="33744E2A" w14:textId="66233E8D" w:rsidR="009A580D" w:rsidRDefault="009A580D" w:rsidP="009A580D">
            <w:pPr>
              <w:rPr>
                <w:sz w:val="28"/>
                <w:szCs w:val="28"/>
              </w:rPr>
            </w:pPr>
          </w:p>
          <w:p w14:paraId="7123A613" w14:textId="1A7DB67E" w:rsidR="009A580D" w:rsidRDefault="009A580D" w:rsidP="009A580D">
            <w:pPr>
              <w:rPr>
                <w:sz w:val="28"/>
                <w:szCs w:val="28"/>
              </w:rPr>
            </w:pPr>
          </w:p>
          <w:p w14:paraId="63CEBF50" w14:textId="77777777" w:rsidR="009A580D" w:rsidRDefault="009A580D" w:rsidP="009A580D">
            <w:pPr>
              <w:rPr>
                <w:sz w:val="28"/>
                <w:szCs w:val="28"/>
              </w:rPr>
            </w:pPr>
          </w:p>
          <w:p w14:paraId="0FE77841" w14:textId="77777777" w:rsidR="009A580D" w:rsidRDefault="009A580D" w:rsidP="009A580D">
            <w:pPr>
              <w:rPr>
                <w:sz w:val="28"/>
                <w:szCs w:val="28"/>
              </w:rPr>
            </w:pPr>
          </w:p>
          <w:p w14:paraId="3DFD04AB" w14:textId="77777777" w:rsidR="009A580D" w:rsidRDefault="009A580D" w:rsidP="009A580D">
            <w:pPr>
              <w:rPr>
                <w:sz w:val="28"/>
                <w:szCs w:val="28"/>
              </w:rPr>
            </w:pPr>
          </w:p>
          <w:p w14:paraId="2EA8F0A9" w14:textId="77777777" w:rsidR="009A580D" w:rsidRDefault="009A580D" w:rsidP="009A580D">
            <w:pPr>
              <w:rPr>
                <w:sz w:val="28"/>
                <w:szCs w:val="28"/>
              </w:rPr>
            </w:pPr>
          </w:p>
          <w:p w14:paraId="22254363" w14:textId="77777777" w:rsidR="009A580D" w:rsidRDefault="009A580D" w:rsidP="009A580D">
            <w:pPr>
              <w:rPr>
                <w:sz w:val="28"/>
                <w:szCs w:val="28"/>
              </w:rPr>
            </w:pPr>
          </w:p>
        </w:tc>
      </w:tr>
      <w:tr w:rsidR="009A580D" w14:paraId="37B2F676" w14:textId="77777777" w:rsidTr="009A580D">
        <w:tc>
          <w:tcPr>
            <w:tcW w:w="9605" w:type="dxa"/>
          </w:tcPr>
          <w:p w14:paraId="59DF58B4" w14:textId="77777777" w:rsidR="009A580D" w:rsidRPr="008124BB" w:rsidRDefault="009A580D" w:rsidP="009A580D">
            <w:pPr>
              <w:rPr>
                <w:sz w:val="24"/>
                <w:szCs w:val="24"/>
              </w:rPr>
            </w:pPr>
            <w:r w:rsidRPr="008124BB">
              <w:rPr>
                <w:sz w:val="24"/>
                <w:szCs w:val="24"/>
              </w:rPr>
              <w:t>What are some of your experiences of working with children at different stages of development and life circumstances?  What are the similarities?  What are the differences?</w:t>
            </w:r>
          </w:p>
          <w:p w14:paraId="685AD7D1" w14:textId="77777777" w:rsidR="009A580D" w:rsidRDefault="009A580D" w:rsidP="009A580D">
            <w:pPr>
              <w:rPr>
                <w:sz w:val="28"/>
                <w:szCs w:val="28"/>
              </w:rPr>
            </w:pPr>
          </w:p>
          <w:p w14:paraId="00165262" w14:textId="77777777" w:rsidR="009A580D" w:rsidRDefault="009A580D" w:rsidP="009A580D">
            <w:pPr>
              <w:rPr>
                <w:sz w:val="28"/>
                <w:szCs w:val="28"/>
              </w:rPr>
            </w:pPr>
          </w:p>
          <w:p w14:paraId="73632AD4" w14:textId="77777777" w:rsidR="009A580D" w:rsidRDefault="009A580D" w:rsidP="009A580D">
            <w:pPr>
              <w:rPr>
                <w:sz w:val="28"/>
                <w:szCs w:val="28"/>
              </w:rPr>
            </w:pPr>
          </w:p>
          <w:p w14:paraId="3E6EEDD2" w14:textId="77777777" w:rsidR="009A580D" w:rsidRDefault="009A580D" w:rsidP="009A580D">
            <w:pPr>
              <w:rPr>
                <w:sz w:val="28"/>
                <w:szCs w:val="28"/>
              </w:rPr>
            </w:pPr>
          </w:p>
          <w:p w14:paraId="40A65AA5" w14:textId="77777777" w:rsidR="009A580D" w:rsidRDefault="009A580D" w:rsidP="009A580D">
            <w:pPr>
              <w:rPr>
                <w:sz w:val="28"/>
                <w:szCs w:val="28"/>
              </w:rPr>
            </w:pPr>
          </w:p>
          <w:p w14:paraId="48F03F1D" w14:textId="7FA71498" w:rsidR="009A580D" w:rsidRDefault="009A580D" w:rsidP="009A580D">
            <w:pPr>
              <w:rPr>
                <w:sz w:val="28"/>
                <w:szCs w:val="28"/>
              </w:rPr>
            </w:pPr>
          </w:p>
          <w:p w14:paraId="47CE086C" w14:textId="0D8E3B1B" w:rsidR="009A580D" w:rsidRDefault="009A580D" w:rsidP="009A580D">
            <w:pPr>
              <w:rPr>
                <w:sz w:val="28"/>
                <w:szCs w:val="28"/>
              </w:rPr>
            </w:pPr>
          </w:p>
          <w:p w14:paraId="247E2286" w14:textId="77777777" w:rsidR="009A580D" w:rsidRDefault="009A580D" w:rsidP="009A580D">
            <w:pPr>
              <w:rPr>
                <w:sz w:val="28"/>
                <w:szCs w:val="28"/>
              </w:rPr>
            </w:pPr>
          </w:p>
          <w:p w14:paraId="43B206D7" w14:textId="77777777" w:rsidR="009A580D" w:rsidRDefault="009A580D" w:rsidP="009A580D">
            <w:pPr>
              <w:rPr>
                <w:sz w:val="28"/>
                <w:szCs w:val="28"/>
              </w:rPr>
            </w:pPr>
          </w:p>
          <w:p w14:paraId="1FBD2EA3" w14:textId="77777777" w:rsidR="009A580D" w:rsidRDefault="009A580D" w:rsidP="009A580D">
            <w:pPr>
              <w:rPr>
                <w:sz w:val="28"/>
                <w:szCs w:val="28"/>
              </w:rPr>
            </w:pPr>
          </w:p>
        </w:tc>
      </w:tr>
    </w:tbl>
    <w:p w14:paraId="0ADAEF5A" w14:textId="066CE12A" w:rsidR="005D3344" w:rsidRDefault="009A580D">
      <w:pPr>
        <w:rPr>
          <w:b/>
          <w:sz w:val="32"/>
          <w:szCs w:val="32"/>
        </w:rPr>
      </w:pPr>
      <w:r w:rsidRPr="009A580D">
        <w:rPr>
          <w:noProof/>
          <w:sz w:val="24"/>
          <w:szCs w:val="24"/>
        </w:rPr>
        <mc:AlternateContent>
          <mc:Choice Requires="wps">
            <w:drawing>
              <wp:anchor distT="0" distB="0" distL="114300" distR="114300" simplePos="0" relativeHeight="251691008" behindDoc="1" locked="0" layoutInCell="1" allowOverlap="1" wp14:anchorId="10BC3D5D" wp14:editId="07CAA55C">
                <wp:simplePos x="0" y="0"/>
                <wp:positionH relativeFrom="margin">
                  <wp:align>right</wp:align>
                </wp:positionH>
                <wp:positionV relativeFrom="paragraph">
                  <wp:posOffset>2540</wp:posOffset>
                </wp:positionV>
                <wp:extent cx="6086475" cy="802005"/>
                <wp:effectExtent l="0" t="0" r="28575" b="17145"/>
                <wp:wrapTight wrapText="bothSides">
                  <wp:wrapPolygon edited="0">
                    <wp:start x="0" y="0"/>
                    <wp:lineTo x="0" y="21549"/>
                    <wp:lineTo x="21634" y="21549"/>
                    <wp:lineTo x="2163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2257"/>
                        </a:xfrm>
                        <a:prstGeom prst="rect">
                          <a:avLst/>
                        </a:prstGeom>
                        <a:solidFill>
                          <a:srgbClr val="E7F3F4"/>
                        </a:solidFill>
                        <a:ln w="9525">
                          <a:solidFill>
                            <a:srgbClr val="000000"/>
                          </a:solidFill>
                          <a:miter lim="800000"/>
                          <a:headEnd/>
                          <a:tailEnd/>
                        </a:ln>
                      </wps:spPr>
                      <wps:txbx>
                        <w:txbxContent>
                          <w:p w14:paraId="44B972D1" w14:textId="50AB2EA8" w:rsidR="009A580D" w:rsidRPr="003C6E02" w:rsidRDefault="009A580D" w:rsidP="009A580D">
                            <w:r w:rsidRPr="009A580D">
                              <w:rPr>
                                <w:b/>
                                <w:bCs/>
                              </w:rPr>
                              <w:t xml:space="preserve">Watch the </w:t>
                            </w:r>
                            <w:r w:rsidR="003C6E02">
                              <w:rPr>
                                <w:b/>
                                <w:bCs/>
                              </w:rPr>
                              <w:t>NSPCC</w:t>
                            </w:r>
                            <w:r w:rsidRPr="009A580D">
                              <w:rPr>
                                <w:b/>
                                <w:bCs/>
                              </w:rPr>
                              <w:t xml:space="preserve"> </w:t>
                            </w:r>
                            <w:r w:rsidR="003C6E02">
                              <w:rPr>
                                <w:b/>
                                <w:bCs/>
                              </w:rPr>
                              <w:t xml:space="preserve">‘We’re Here’ video </w:t>
                            </w:r>
                            <w:hyperlink r:id="rId35" w:anchor="fpstate=ive&amp;vld=cid:ee6462ef,vid:M-KkM3VTDmo" w:history="1">
                              <w:r w:rsidR="003C6E02">
                                <w:rPr>
                                  <w:rStyle w:val="Hyperlink"/>
                                </w:rPr>
                                <w:t>child neglect - Go</w:t>
                              </w:r>
                              <w:r w:rsidR="003C6E02">
                                <w:rPr>
                                  <w:rStyle w:val="Hyperlink"/>
                                </w:rPr>
                                <w:t>o</w:t>
                              </w:r>
                              <w:r w:rsidR="003C6E02">
                                <w:rPr>
                                  <w:rStyle w:val="Hyperlink"/>
                                </w:rPr>
                                <w:t>gle Search</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3D5D" id="_x0000_s1028" type="#_x0000_t202" style="position:absolute;margin-left:428.05pt;margin-top:.2pt;width:479.25pt;height:63.1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" fillcolor="#e7f3f4">
                <v:textbox>
                  <w:txbxContent>
                    <w:p w14:paraId="44B972D1" w14:textId="50AB2EA8" w:rsidR="009A580D" w:rsidRPr="003C6E02" w:rsidRDefault="009A580D" w:rsidP="009A580D">
                      <w:r w:rsidRPr="009A580D">
                        <w:rPr>
                          <w:b/>
                          <w:bCs/>
                        </w:rPr>
                        <w:t xml:space="preserve">Watch the </w:t>
                      </w:r>
                      <w:r w:rsidR="003C6E02">
                        <w:rPr>
                          <w:b/>
                          <w:bCs/>
                        </w:rPr>
                        <w:t>NSPCC</w:t>
                      </w:r>
                      <w:r w:rsidRPr="009A580D">
                        <w:rPr>
                          <w:b/>
                          <w:bCs/>
                        </w:rPr>
                        <w:t xml:space="preserve"> </w:t>
                      </w:r>
                      <w:r w:rsidR="003C6E02">
                        <w:rPr>
                          <w:b/>
                          <w:bCs/>
                        </w:rPr>
                        <w:t xml:space="preserve">‘We’re Here’ video </w:t>
                      </w:r>
                      <w:hyperlink r:id="rId36" w:anchor="fpstate=ive&amp;vld=cid:ee6462ef,vid:M-KkM3VTDmo" w:history="1">
                        <w:r w:rsidR="003C6E02">
                          <w:rPr>
                            <w:rStyle w:val="Hyperlink"/>
                          </w:rPr>
                          <w:t>child neglect - Go</w:t>
                        </w:r>
                        <w:r w:rsidR="003C6E02">
                          <w:rPr>
                            <w:rStyle w:val="Hyperlink"/>
                          </w:rPr>
                          <w:t>o</w:t>
                        </w:r>
                        <w:r w:rsidR="003C6E02">
                          <w:rPr>
                            <w:rStyle w:val="Hyperlink"/>
                          </w:rPr>
                          <w:t>gle Search</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692032" behindDoc="1" locked="0" layoutInCell="1" allowOverlap="1" wp14:anchorId="092F67FB" wp14:editId="32BF53BE">
            <wp:simplePos x="0" y="0"/>
            <wp:positionH relativeFrom="leftMargin">
              <wp:posOffset>239395</wp:posOffset>
            </wp:positionH>
            <wp:positionV relativeFrom="paragraph">
              <wp:posOffset>28575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215BB5E" w14:textId="77777777" w:rsidR="009A580D" w:rsidRDefault="009A580D">
      <w:pPr>
        <w:rPr>
          <w:b/>
          <w:sz w:val="32"/>
          <w:szCs w:val="32"/>
        </w:rPr>
      </w:pPr>
    </w:p>
    <w:p w14:paraId="795AD85A" w14:textId="77777777" w:rsidR="009A580D" w:rsidRDefault="009A580D" w:rsidP="00F045A1">
      <w:pPr>
        <w:rPr>
          <w:sz w:val="32"/>
          <w:szCs w:val="32"/>
        </w:rPr>
      </w:pPr>
    </w:p>
    <w:p w14:paraId="2BB0FAEE" w14:textId="0D267C22" w:rsidR="00F045A1" w:rsidRPr="009A580D" w:rsidRDefault="00F045A1" w:rsidP="00F045A1">
      <w:pPr>
        <w:rPr>
          <w:b/>
          <w:bCs/>
          <w:sz w:val="32"/>
          <w:szCs w:val="32"/>
        </w:rPr>
      </w:pPr>
      <w:r w:rsidRPr="009A580D">
        <w:rPr>
          <w:b/>
          <w:bCs/>
          <w:sz w:val="32"/>
          <w:szCs w:val="32"/>
        </w:rPr>
        <w:t>Continuum of Need and Neglect</w:t>
      </w:r>
    </w:p>
    <w:p w14:paraId="70D4F8F3" w14:textId="67A38E90" w:rsidR="009A580D" w:rsidRDefault="008C137E" w:rsidP="00F045A1">
      <w:pPr>
        <w:rPr>
          <w:bCs/>
        </w:rPr>
      </w:pPr>
      <w:r w:rsidRPr="009A580D">
        <w:rPr>
          <w:noProof/>
          <w:sz w:val="24"/>
          <w:szCs w:val="24"/>
        </w:rPr>
        <w:lastRenderedPageBreak/>
        <mc:AlternateContent>
          <mc:Choice Requires="wps">
            <w:drawing>
              <wp:anchor distT="0" distB="0" distL="114300" distR="114300" simplePos="0" relativeHeight="251694080" behindDoc="1" locked="0" layoutInCell="1" allowOverlap="1" wp14:anchorId="1252DE26" wp14:editId="0DFB8C49">
                <wp:simplePos x="0" y="0"/>
                <wp:positionH relativeFrom="margin">
                  <wp:align>left</wp:align>
                </wp:positionH>
                <wp:positionV relativeFrom="paragraph">
                  <wp:posOffset>845185</wp:posOffset>
                </wp:positionV>
                <wp:extent cx="6086475" cy="807720"/>
                <wp:effectExtent l="0" t="0" r="28575" b="11430"/>
                <wp:wrapTight wrapText="bothSides">
                  <wp:wrapPolygon edited="0">
                    <wp:start x="0" y="0"/>
                    <wp:lineTo x="0" y="21396"/>
                    <wp:lineTo x="21634" y="21396"/>
                    <wp:lineTo x="21634"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8075"/>
                        </a:xfrm>
                        <a:prstGeom prst="rect">
                          <a:avLst/>
                        </a:prstGeom>
                        <a:solidFill>
                          <a:srgbClr val="E7F3F4"/>
                        </a:solidFill>
                        <a:ln w="9525">
                          <a:solidFill>
                            <a:srgbClr val="000000"/>
                          </a:solidFill>
                          <a:miter lim="800000"/>
                          <a:headEnd/>
                          <a:tailEnd/>
                        </a:ln>
                      </wps:spPr>
                      <wps:txb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Default="008B375A" w:rsidP="009A580D">
                            <w:pPr>
                              <w:rPr>
                                <w:b/>
                                <w:bCs/>
                              </w:rPr>
                            </w:pPr>
                            <w:hyperlink r:id="rId37" w:history="1">
                              <w:r w:rsidR="00DD27BF">
                                <w:rPr>
                                  <w:rStyle w:val="Hyperlink"/>
                                </w:rPr>
                                <w:t>Continuum of Needs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DE26" id="_x0000_s1029" type="#_x0000_t202" style="position:absolute;margin-left:0;margin-top:66.55pt;width:479.25pt;height:63.6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" fillcolor="#e7f3f4">
                <v:textbo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Default="008B375A" w:rsidP="009A580D">
                      <w:pPr>
                        <w:rPr>
                          <w:b/>
                          <w:bCs/>
                        </w:rPr>
                      </w:pPr>
                      <w:hyperlink r:id="rId38" w:history="1">
                        <w:r w:rsidR="00DD27BF">
                          <w:rPr>
                            <w:rStyle w:val="Hyperlink"/>
                          </w:rPr>
                          <w:t>Continuum of Needs</w:t>
                        </w:r>
                      </w:hyperlink>
                    </w:p>
                  </w:txbxContent>
                </v:textbox>
                <w10:wrap type="tight" anchorx="margin"/>
              </v:shape>
            </w:pict>
          </mc:Fallback>
        </mc:AlternateContent>
      </w:r>
      <w:r w:rsidR="003E13C3" w:rsidRPr="009A580D">
        <w:rPr>
          <w:noProof/>
          <w:sz w:val="24"/>
          <w:szCs w:val="24"/>
        </w:rPr>
        <w:drawing>
          <wp:anchor distT="0" distB="0" distL="114300" distR="114300" simplePos="0" relativeHeight="251696128" behindDoc="1" locked="0" layoutInCell="1" allowOverlap="1" wp14:anchorId="68348284" wp14:editId="7997D179">
            <wp:simplePos x="0" y="0"/>
            <wp:positionH relativeFrom="leftMargin">
              <wp:posOffset>266700</wp:posOffset>
            </wp:positionH>
            <wp:positionV relativeFrom="paragraph">
              <wp:posOffset>875665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034B32">
        <w:rPr>
          <w:bCs/>
        </w:rPr>
        <w:t xml:space="preserve">It is important that all professionals </w:t>
      </w:r>
      <w:proofErr w:type="gramStart"/>
      <w:r w:rsidR="00034B32">
        <w:rPr>
          <w:bCs/>
        </w:rPr>
        <w:t>have an understanding of</w:t>
      </w:r>
      <w:proofErr w:type="gramEnd"/>
      <w:r w:rsidR="00034B32">
        <w:rPr>
          <w:bCs/>
        </w:rPr>
        <w:t xml:space="preserve"> the local picture of neglect, with a common language and understanding of neglect thresholds with the use of the Continuum of Need</w:t>
      </w:r>
      <w:r w:rsidR="003E13C3">
        <w:rPr>
          <w:bCs/>
        </w:rPr>
        <w:t xml:space="preserve">.  The focus should be on promoting early identification and support in line with the </w:t>
      </w:r>
      <w:hyperlink r:id="rId39" w:history="1">
        <w:r w:rsidR="003E13C3" w:rsidRPr="003E13C3">
          <w:rPr>
            <w:rStyle w:val="Hyperlink"/>
            <w:rFonts w:asciiTheme="minorHAnsi" w:hAnsiTheme="minorHAnsi" w:cstheme="minorBidi"/>
          </w:rPr>
          <w:t>Jersey’s Children First practice framework</w:t>
        </w:r>
      </w:hyperlink>
      <w:r w:rsidR="003E13C3">
        <w:rPr>
          <w:bCs/>
        </w:rPr>
        <w:t>.</w:t>
      </w:r>
    </w:p>
    <w:p w14:paraId="61DAD08B" w14:textId="067556CE" w:rsidR="009A580D" w:rsidRDefault="009A580D" w:rsidP="008C137E">
      <w:pPr>
        <w:spacing w:after="0" w:line="240" w:lineRule="auto"/>
        <w:rPr>
          <w:bCs/>
        </w:rPr>
      </w:pPr>
    </w:p>
    <w:tbl>
      <w:tblPr>
        <w:tblStyle w:val="TableGrid"/>
        <w:tblW w:w="9634" w:type="dxa"/>
        <w:tblLook w:val="04A0" w:firstRow="1" w:lastRow="0" w:firstColumn="1" w:lastColumn="0" w:noHBand="0" w:noVBand="1"/>
      </w:tblPr>
      <w:tblGrid>
        <w:gridCol w:w="2547"/>
        <w:gridCol w:w="7087"/>
      </w:tblGrid>
      <w:tr w:rsidR="00F045A1" w14:paraId="59A748FB" w14:textId="77777777" w:rsidTr="002A0D81">
        <w:tc>
          <w:tcPr>
            <w:tcW w:w="2547" w:type="dxa"/>
          </w:tcPr>
          <w:p w14:paraId="3B879186" w14:textId="54303BC2" w:rsidR="00F045A1" w:rsidRPr="00F045A1" w:rsidRDefault="00F045A1" w:rsidP="00F045A1">
            <w:pPr>
              <w:rPr>
                <w:b/>
                <w:sz w:val="28"/>
                <w:szCs w:val="28"/>
              </w:rPr>
            </w:pPr>
            <w:r w:rsidRPr="00F045A1">
              <w:rPr>
                <w:b/>
                <w:sz w:val="28"/>
                <w:szCs w:val="28"/>
              </w:rPr>
              <w:t>Level of Need</w:t>
            </w:r>
          </w:p>
        </w:tc>
        <w:tc>
          <w:tcPr>
            <w:tcW w:w="7087" w:type="dxa"/>
          </w:tcPr>
          <w:p w14:paraId="5AE68C75" w14:textId="7E94738E" w:rsidR="00F045A1" w:rsidRPr="00F045A1" w:rsidRDefault="00F045A1" w:rsidP="00F045A1">
            <w:pPr>
              <w:rPr>
                <w:b/>
                <w:sz w:val="28"/>
                <w:szCs w:val="28"/>
              </w:rPr>
            </w:pPr>
            <w:r w:rsidRPr="00F045A1">
              <w:rPr>
                <w:b/>
                <w:sz w:val="28"/>
                <w:szCs w:val="28"/>
              </w:rPr>
              <w:t>Indicators of Neglect</w:t>
            </w:r>
          </w:p>
        </w:tc>
      </w:tr>
      <w:tr w:rsidR="00F045A1" w14:paraId="1CCB4FAA" w14:textId="77777777" w:rsidTr="003E13C3">
        <w:trPr>
          <w:trHeight w:hRule="exact" w:val="2835"/>
        </w:trPr>
        <w:tc>
          <w:tcPr>
            <w:tcW w:w="2547" w:type="dxa"/>
            <w:vAlign w:val="center"/>
          </w:tcPr>
          <w:p w14:paraId="300DA7EF" w14:textId="7FB33FC6" w:rsidR="00F045A1" w:rsidRPr="00F045A1" w:rsidRDefault="00F045A1" w:rsidP="00F045A1">
            <w:pPr>
              <w:jc w:val="both"/>
              <w:rPr>
                <w:bCs/>
                <w:sz w:val="24"/>
                <w:szCs w:val="24"/>
              </w:rPr>
            </w:pPr>
            <w:r w:rsidRPr="00F045A1">
              <w:rPr>
                <w:bCs/>
                <w:sz w:val="24"/>
                <w:szCs w:val="24"/>
              </w:rPr>
              <w:t>Early Help</w:t>
            </w:r>
          </w:p>
        </w:tc>
        <w:tc>
          <w:tcPr>
            <w:tcW w:w="7087" w:type="dxa"/>
          </w:tcPr>
          <w:p w14:paraId="16F053CB" w14:textId="77777777" w:rsidR="00F045A1" w:rsidRDefault="00F045A1" w:rsidP="00F045A1">
            <w:pPr>
              <w:jc w:val="both"/>
              <w:rPr>
                <w:b/>
                <w:sz w:val="32"/>
                <w:szCs w:val="32"/>
              </w:rPr>
            </w:pPr>
          </w:p>
        </w:tc>
      </w:tr>
      <w:tr w:rsidR="00F045A1" w14:paraId="1602B01E" w14:textId="77777777" w:rsidTr="003E13C3">
        <w:trPr>
          <w:trHeight w:hRule="exact" w:val="2835"/>
        </w:trPr>
        <w:tc>
          <w:tcPr>
            <w:tcW w:w="2547" w:type="dxa"/>
            <w:vAlign w:val="center"/>
          </w:tcPr>
          <w:p w14:paraId="01A7B548" w14:textId="2C03278B" w:rsidR="00F045A1" w:rsidRPr="00F045A1" w:rsidRDefault="004D1E83" w:rsidP="004D1E83">
            <w:pPr>
              <w:rPr>
                <w:bCs/>
                <w:sz w:val="24"/>
                <w:szCs w:val="24"/>
              </w:rPr>
            </w:pPr>
            <w:r>
              <w:rPr>
                <w:bCs/>
                <w:sz w:val="24"/>
                <w:szCs w:val="24"/>
              </w:rPr>
              <w:t>Child in Need of Support</w:t>
            </w:r>
          </w:p>
        </w:tc>
        <w:tc>
          <w:tcPr>
            <w:tcW w:w="7087" w:type="dxa"/>
          </w:tcPr>
          <w:p w14:paraId="19E23472" w14:textId="77777777" w:rsidR="00F045A1" w:rsidRDefault="00F045A1" w:rsidP="00F045A1">
            <w:pPr>
              <w:jc w:val="both"/>
              <w:rPr>
                <w:b/>
                <w:sz w:val="32"/>
                <w:szCs w:val="32"/>
              </w:rPr>
            </w:pPr>
          </w:p>
        </w:tc>
      </w:tr>
      <w:tr w:rsidR="00F045A1" w14:paraId="3842B2FE" w14:textId="77777777" w:rsidTr="003E13C3">
        <w:trPr>
          <w:trHeight w:hRule="exact" w:val="2835"/>
        </w:trPr>
        <w:tc>
          <w:tcPr>
            <w:tcW w:w="2547" w:type="dxa"/>
            <w:vAlign w:val="center"/>
          </w:tcPr>
          <w:p w14:paraId="002B1E72" w14:textId="00718CE2" w:rsidR="00F045A1" w:rsidRPr="00F045A1" w:rsidRDefault="004D1E83" w:rsidP="004D1E83">
            <w:pPr>
              <w:rPr>
                <w:bCs/>
                <w:sz w:val="24"/>
                <w:szCs w:val="24"/>
              </w:rPr>
            </w:pPr>
            <w:r>
              <w:rPr>
                <w:bCs/>
                <w:sz w:val="24"/>
                <w:szCs w:val="24"/>
              </w:rPr>
              <w:t>Child in Need of Protection</w:t>
            </w:r>
          </w:p>
        </w:tc>
        <w:tc>
          <w:tcPr>
            <w:tcW w:w="7087" w:type="dxa"/>
          </w:tcPr>
          <w:p w14:paraId="113BA557" w14:textId="77777777" w:rsidR="00F045A1" w:rsidRDefault="00F045A1" w:rsidP="00F045A1">
            <w:pPr>
              <w:jc w:val="both"/>
              <w:rPr>
                <w:b/>
                <w:sz w:val="32"/>
                <w:szCs w:val="32"/>
              </w:rPr>
            </w:pPr>
          </w:p>
        </w:tc>
      </w:tr>
    </w:tbl>
    <w:p w14:paraId="6B620D9C" w14:textId="5E8FE105" w:rsidR="00F62306" w:rsidRDefault="007D5862" w:rsidP="00F045A1">
      <w:pPr>
        <w:jc w:val="both"/>
        <w:rPr>
          <w:b/>
          <w:sz w:val="32"/>
          <w:szCs w:val="32"/>
        </w:rPr>
      </w:pPr>
      <w:r w:rsidRPr="003E13C3">
        <w:rPr>
          <w:b/>
          <w:noProof/>
          <w:sz w:val="32"/>
          <w:szCs w:val="32"/>
        </w:rPr>
        <mc:AlternateContent>
          <mc:Choice Requires="wps">
            <w:drawing>
              <wp:anchor distT="45720" distB="45720" distL="114300" distR="114300" simplePos="0" relativeHeight="251727872" behindDoc="0" locked="0" layoutInCell="1" allowOverlap="1" wp14:anchorId="257C2927" wp14:editId="10F6834D">
                <wp:simplePos x="0" y="0"/>
                <wp:positionH relativeFrom="column">
                  <wp:posOffset>228600</wp:posOffset>
                </wp:positionH>
                <wp:positionV relativeFrom="paragraph">
                  <wp:posOffset>293370</wp:posOffset>
                </wp:positionV>
                <wp:extent cx="5467350" cy="1404620"/>
                <wp:effectExtent l="19050" t="19050" r="19050"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44450" cmpd="tri">
                          <a:solidFill>
                            <a:srgbClr val="000000"/>
                          </a:solidFill>
                          <a:miter lim="800000"/>
                          <a:headEnd/>
                          <a:tailEnd/>
                        </a:ln>
                      </wps:spPr>
                      <wps:txbx>
                        <w:txbxContent>
                          <w:p w14:paraId="37B8973E" w14:textId="2144BCD3" w:rsidR="003E13C3" w:rsidRPr="003E13C3" w:rsidRDefault="003E13C3">
                            <w:pPr>
                              <w:rPr>
                                <w:sz w:val="24"/>
                                <w:szCs w:val="24"/>
                              </w:rPr>
                            </w:pPr>
                            <w:r w:rsidRPr="003E13C3">
                              <w:rPr>
                                <w:b/>
                                <w:bCs/>
                                <w:sz w:val="24"/>
                                <w:szCs w:val="24"/>
                              </w:rPr>
                              <w:t xml:space="preserve">The SPB’s </w:t>
                            </w:r>
                            <w:hyperlink r:id="rId40"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w:t>
                            </w:r>
                            <w:proofErr w:type="gramStart"/>
                            <w:r w:rsidRPr="003E13C3">
                              <w:rPr>
                                <w:b/>
                                <w:bCs/>
                                <w:sz w:val="24"/>
                                <w:szCs w:val="24"/>
                              </w:rPr>
                              <w:t>conflict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C2927" id="_x0000_s1030" type="#_x0000_t202" style="position:absolute;left:0;text-align:left;margin-left:18pt;margin-top:23.1pt;width:43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IuGgIAADM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" strokeweight="3.5pt">
                <v:stroke linestyle="thickBetweenThin"/>
                <v:textbox style="mso-fit-shape-to-text:t">
                  <w:txbxContent>
                    <w:p w14:paraId="37B8973E" w14:textId="2144BCD3" w:rsidR="003E13C3" w:rsidRPr="003E13C3" w:rsidRDefault="003E13C3">
                      <w:pPr>
                        <w:rPr>
                          <w:sz w:val="24"/>
                          <w:szCs w:val="24"/>
                        </w:rPr>
                      </w:pPr>
                      <w:r w:rsidRPr="003E13C3">
                        <w:rPr>
                          <w:b/>
                          <w:bCs/>
                          <w:sz w:val="24"/>
                          <w:szCs w:val="24"/>
                        </w:rPr>
                        <w:t xml:space="preserve">The SPB’s </w:t>
                      </w:r>
                      <w:hyperlink r:id="rId41"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w:t>
                      </w:r>
                      <w:proofErr w:type="gramStart"/>
                      <w:r w:rsidRPr="003E13C3">
                        <w:rPr>
                          <w:b/>
                          <w:bCs/>
                          <w:sz w:val="24"/>
                          <w:szCs w:val="24"/>
                        </w:rPr>
                        <w:t>conflict</w:t>
                      </w:r>
                      <w:proofErr w:type="gramEnd"/>
                    </w:p>
                  </w:txbxContent>
                </v:textbox>
                <w10:wrap type="square"/>
              </v:shape>
            </w:pict>
          </mc:Fallback>
        </mc:AlternateContent>
      </w:r>
    </w:p>
    <w:p w14:paraId="37857126" w14:textId="5F40869A" w:rsidR="003E13C3" w:rsidRDefault="003E13C3" w:rsidP="00F045A1">
      <w:pPr>
        <w:jc w:val="both"/>
        <w:rPr>
          <w:b/>
          <w:sz w:val="32"/>
          <w:szCs w:val="32"/>
        </w:rPr>
      </w:pPr>
    </w:p>
    <w:p w14:paraId="69F37BA0" w14:textId="7086EDED" w:rsidR="002A0D81" w:rsidRDefault="002A0D81" w:rsidP="00F62306">
      <w:pPr>
        <w:rPr>
          <w:sz w:val="24"/>
          <w:szCs w:val="24"/>
        </w:rPr>
      </w:pPr>
    </w:p>
    <w:p w14:paraId="278E3C01" w14:textId="6F3ECDB5" w:rsidR="002A0D81" w:rsidRDefault="002A0D81" w:rsidP="00F62306">
      <w:pPr>
        <w:rPr>
          <w:sz w:val="24"/>
          <w:szCs w:val="24"/>
        </w:rPr>
      </w:pPr>
    </w:p>
    <w:p w14:paraId="310EC0D7" w14:textId="448C1ED0" w:rsidR="002A0D81" w:rsidRDefault="00F000CF" w:rsidP="00F62306">
      <w:pPr>
        <w:rPr>
          <w:sz w:val="24"/>
          <w:szCs w:val="24"/>
        </w:rPr>
      </w:pPr>
      <w:r w:rsidRPr="009A580D">
        <w:rPr>
          <w:noProof/>
          <w:sz w:val="24"/>
          <w:szCs w:val="24"/>
        </w:rPr>
        <w:lastRenderedPageBreak/>
        <w:drawing>
          <wp:anchor distT="0" distB="0" distL="114300" distR="114300" simplePos="0" relativeHeight="251700224" behindDoc="1" locked="0" layoutInCell="1" allowOverlap="1" wp14:anchorId="4689E694" wp14:editId="3D1FE94E">
            <wp:simplePos x="0" y="0"/>
            <wp:positionH relativeFrom="leftMargin">
              <wp:posOffset>209550</wp:posOffset>
            </wp:positionH>
            <wp:positionV relativeFrom="paragraph">
              <wp:posOffset>322580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2A0D81" w:rsidRPr="009A580D">
        <w:rPr>
          <w:noProof/>
          <w:sz w:val="24"/>
          <w:szCs w:val="24"/>
        </w:rPr>
        <mc:AlternateContent>
          <mc:Choice Requires="wps">
            <w:drawing>
              <wp:anchor distT="0" distB="0" distL="114300" distR="114300" simplePos="0" relativeHeight="251698176" behindDoc="1" locked="0" layoutInCell="1" allowOverlap="1" wp14:anchorId="08519E12" wp14:editId="3E29CBB7">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2"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9E12" id="_x0000_s1031" type="#_x0000_t202" style="position:absolute;margin-left:0;margin-top:23.25pt;width:479.25pt;height:81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VKOBUxkCAAAnBAAADgAAAAAAAAAAAAAAAAAuAgAAZHJzL2Uyb0RvYy54bWxQSwECLQAU&#10;AAYACAAAACEATfimOt8AAAAHAQAADwAAAAAAAAAAAAAAAABzBAAAZHJzL2Rvd25yZXYueG1sUEsF&#10;BgAAAAAEAAQA8wAAAH8FAAAAAA==&#10;" fillcolor="#e7f3f4">
                <v:textbo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3"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p w14:paraId="52A1CBA3" w14:textId="40D19D4B" w:rsidR="002A0D81" w:rsidRDefault="002A0D81" w:rsidP="00F62306">
      <w:pPr>
        <w:rPr>
          <w:sz w:val="24"/>
          <w:szCs w:val="24"/>
        </w:rPr>
      </w:pPr>
    </w:p>
    <w:p w14:paraId="6A1D939E" w14:textId="76E4983C" w:rsidR="00F62306" w:rsidRDefault="00F62306" w:rsidP="00F62306">
      <w:pPr>
        <w:rPr>
          <w:sz w:val="28"/>
          <w:szCs w:val="28"/>
        </w:rPr>
      </w:pPr>
    </w:p>
    <w:tbl>
      <w:tblPr>
        <w:tblStyle w:val="TableGrid"/>
        <w:tblpPr w:leftFromText="180" w:rightFromText="180" w:vertAnchor="page" w:horzAnchor="margin" w:tblpY="3601"/>
        <w:tblW w:w="0" w:type="auto"/>
        <w:tblLook w:val="04A0" w:firstRow="1" w:lastRow="0" w:firstColumn="1" w:lastColumn="0" w:noHBand="0" w:noVBand="1"/>
      </w:tblPr>
      <w:tblGrid>
        <w:gridCol w:w="9605"/>
      </w:tblGrid>
      <w:tr w:rsidR="00F62306" w14:paraId="28F9A3CF" w14:textId="77777777" w:rsidTr="00F62306">
        <w:tc>
          <w:tcPr>
            <w:tcW w:w="9605" w:type="dxa"/>
          </w:tcPr>
          <w:p w14:paraId="0BB4F762" w14:textId="6CC45A76" w:rsidR="00F62306" w:rsidRPr="00F62306" w:rsidRDefault="002F2A71" w:rsidP="00F62306">
            <w:pPr>
              <w:pBdr>
                <w:top w:val="nil"/>
                <w:left w:val="nil"/>
                <w:bottom w:val="nil"/>
                <w:right w:val="nil"/>
                <w:between w:val="nil"/>
                <w:bar w:val="nil"/>
              </w:pBdr>
              <w:rPr>
                <w:sz w:val="24"/>
                <w:szCs w:val="24"/>
              </w:rPr>
            </w:pPr>
            <w:r>
              <w:rPr>
                <w:sz w:val="24"/>
                <w:szCs w:val="24"/>
              </w:rPr>
              <w:t>How do you use chronologies – in particular, thinking about the evidence from Serious Case Reviews – to evidence the cumulative harm of chronic unmet need?</w:t>
            </w:r>
          </w:p>
          <w:p w14:paraId="38831C0E" w14:textId="77777777" w:rsidR="00F62306" w:rsidRDefault="00F62306" w:rsidP="00F62306">
            <w:pPr>
              <w:rPr>
                <w:sz w:val="28"/>
                <w:szCs w:val="28"/>
              </w:rPr>
            </w:pPr>
          </w:p>
          <w:p w14:paraId="18D81A6F" w14:textId="77777777" w:rsidR="00F62306" w:rsidRDefault="00F62306" w:rsidP="00F62306">
            <w:pPr>
              <w:rPr>
                <w:sz w:val="28"/>
                <w:szCs w:val="28"/>
              </w:rPr>
            </w:pPr>
          </w:p>
          <w:p w14:paraId="357AC388" w14:textId="77777777" w:rsidR="00F62306" w:rsidRDefault="00F62306" w:rsidP="00F62306">
            <w:pPr>
              <w:rPr>
                <w:sz w:val="28"/>
                <w:szCs w:val="28"/>
              </w:rPr>
            </w:pPr>
          </w:p>
          <w:p w14:paraId="41ABFC84" w14:textId="77777777" w:rsidR="00F62306" w:rsidRDefault="00F62306" w:rsidP="00F62306">
            <w:pPr>
              <w:rPr>
                <w:sz w:val="28"/>
                <w:szCs w:val="28"/>
              </w:rPr>
            </w:pPr>
          </w:p>
          <w:p w14:paraId="7E03320F" w14:textId="77777777" w:rsidR="00F62306" w:rsidRDefault="00F62306" w:rsidP="00F62306">
            <w:pPr>
              <w:rPr>
                <w:sz w:val="28"/>
                <w:szCs w:val="28"/>
              </w:rPr>
            </w:pPr>
          </w:p>
          <w:p w14:paraId="5BA46F0C" w14:textId="77777777" w:rsidR="00F62306" w:rsidRDefault="00F62306" w:rsidP="00F62306">
            <w:pPr>
              <w:rPr>
                <w:sz w:val="28"/>
                <w:szCs w:val="28"/>
              </w:rPr>
            </w:pPr>
          </w:p>
          <w:p w14:paraId="4E44F41A" w14:textId="77777777" w:rsidR="00F62306" w:rsidRDefault="00F62306" w:rsidP="00F62306">
            <w:pPr>
              <w:rPr>
                <w:sz w:val="28"/>
                <w:szCs w:val="28"/>
              </w:rPr>
            </w:pPr>
          </w:p>
          <w:p w14:paraId="465573FE" w14:textId="77777777" w:rsidR="00F62306" w:rsidRDefault="00F62306" w:rsidP="00F62306">
            <w:pPr>
              <w:rPr>
                <w:sz w:val="28"/>
                <w:szCs w:val="28"/>
              </w:rPr>
            </w:pPr>
          </w:p>
          <w:p w14:paraId="574FBC5A" w14:textId="77777777" w:rsidR="00F62306" w:rsidRDefault="00F62306" w:rsidP="00F62306">
            <w:pPr>
              <w:rPr>
                <w:sz w:val="28"/>
                <w:szCs w:val="28"/>
              </w:rPr>
            </w:pPr>
          </w:p>
        </w:tc>
      </w:tr>
      <w:tr w:rsidR="00F62306" w14:paraId="4504C3B9" w14:textId="77777777" w:rsidTr="00F62306">
        <w:tc>
          <w:tcPr>
            <w:tcW w:w="9605" w:type="dxa"/>
          </w:tcPr>
          <w:p w14:paraId="0C0E113F" w14:textId="1602B29D" w:rsidR="00F62306" w:rsidRPr="00F62306" w:rsidRDefault="00F62306" w:rsidP="00F62306">
            <w:pPr>
              <w:pBdr>
                <w:top w:val="nil"/>
                <w:left w:val="nil"/>
                <w:bottom w:val="nil"/>
                <w:right w:val="nil"/>
                <w:between w:val="nil"/>
                <w:bar w:val="nil"/>
              </w:pBdr>
              <w:rPr>
                <w:sz w:val="24"/>
                <w:szCs w:val="24"/>
              </w:rPr>
            </w:pPr>
            <w:r w:rsidRPr="00F62306">
              <w:rPr>
                <w:sz w:val="24"/>
                <w:szCs w:val="24"/>
              </w:rPr>
              <w:t xml:space="preserve">How </w:t>
            </w:r>
            <w:r w:rsidR="002F2A71">
              <w:rPr>
                <w:sz w:val="24"/>
                <w:szCs w:val="24"/>
              </w:rPr>
              <w:t>do you share ideas and resources for talking and listening to children? What creative approaches have you developed?</w:t>
            </w:r>
          </w:p>
          <w:p w14:paraId="3B7C27E3" w14:textId="77777777" w:rsidR="00F62306" w:rsidRDefault="00F62306" w:rsidP="00F62306">
            <w:pPr>
              <w:rPr>
                <w:sz w:val="28"/>
                <w:szCs w:val="28"/>
              </w:rPr>
            </w:pPr>
          </w:p>
          <w:p w14:paraId="630BAD07" w14:textId="77777777" w:rsidR="00F62306" w:rsidRDefault="00F62306" w:rsidP="00F62306">
            <w:pPr>
              <w:rPr>
                <w:sz w:val="28"/>
                <w:szCs w:val="28"/>
              </w:rPr>
            </w:pPr>
          </w:p>
          <w:p w14:paraId="78773E82" w14:textId="77777777" w:rsidR="00F62306" w:rsidRDefault="00F62306" w:rsidP="00F62306">
            <w:pPr>
              <w:rPr>
                <w:sz w:val="28"/>
                <w:szCs w:val="28"/>
              </w:rPr>
            </w:pPr>
          </w:p>
          <w:p w14:paraId="266403CC" w14:textId="77777777" w:rsidR="00F62306" w:rsidRDefault="00F62306" w:rsidP="00F62306">
            <w:pPr>
              <w:rPr>
                <w:sz w:val="28"/>
                <w:szCs w:val="28"/>
              </w:rPr>
            </w:pPr>
          </w:p>
          <w:p w14:paraId="23A4D54E" w14:textId="77777777" w:rsidR="00F62306" w:rsidRDefault="00F62306" w:rsidP="00F62306">
            <w:pPr>
              <w:rPr>
                <w:sz w:val="28"/>
                <w:szCs w:val="28"/>
              </w:rPr>
            </w:pPr>
          </w:p>
          <w:p w14:paraId="2CFE335D" w14:textId="77777777" w:rsidR="00F62306" w:rsidRDefault="00F62306" w:rsidP="00F62306">
            <w:pPr>
              <w:rPr>
                <w:sz w:val="28"/>
                <w:szCs w:val="28"/>
              </w:rPr>
            </w:pPr>
          </w:p>
          <w:p w14:paraId="7532F280" w14:textId="77777777" w:rsidR="00F62306" w:rsidRDefault="00F62306" w:rsidP="00F62306">
            <w:pPr>
              <w:rPr>
                <w:sz w:val="28"/>
                <w:szCs w:val="28"/>
              </w:rPr>
            </w:pPr>
          </w:p>
          <w:p w14:paraId="12B85796" w14:textId="2F0530EE" w:rsidR="00F62306" w:rsidRDefault="00F62306" w:rsidP="00F62306">
            <w:pPr>
              <w:rPr>
                <w:sz w:val="28"/>
                <w:szCs w:val="28"/>
              </w:rPr>
            </w:pPr>
          </w:p>
        </w:tc>
      </w:tr>
      <w:tr w:rsidR="00F62306" w14:paraId="38F22BB2" w14:textId="77777777" w:rsidTr="00F62306">
        <w:tc>
          <w:tcPr>
            <w:tcW w:w="9605" w:type="dxa"/>
          </w:tcPr>
          <w:p w14:paraId="62D56CD1" w14:textId="2A2CE7FE" w:rsidR="00F62306" w:rsidRPr="008124BB" w:rsidRDefault="00F62306" w:rsidP="00F62306">
            <w:pPr>
              <w:rPr>
                <w:sz w:val="24"/>
                <w:szCs w:val="24"/>
              </w:rPr>
            </w:pPr>
            <w:r w:rsidRPr="008124BB">
              <w:rPr>
                <w:sz w:val="24"/>
                <w:szCs w:val="24"/>
              </w:rPr>
              <w:t>Wha</w:t>
            </w:r>
            <w:r w:rsidR="002F2A71">
              <w:rPr>
                <w:sz w:val="24"/>
                <w:szCs w:val="24"/>
              </w:rPr>
              <w:t>t is the best support you’ve been given in supervision to support you to deal with the emotional intensity of child protection work?</w:t>
            </w:r>
          </w:p>
          <w:p w14:paraId="30BC7B3F" w14:textId="77777777" w:rsidR="00F62306" w:rsidRDefault="00F62306" w:rsidP="00F62306">
            <w:pPr>
              <w:rPr>
                <w:sz w:val="28"/>
                <w:szCs w:val="28"/>
              </w:rPr>
            </w:pPr>
          </w:p>
          <w:p w14:paraId="49D0FA40" w14:textId="77777777" w:rsidR="00F62306" w:rsidRDefault="00F62306" w:rsidP="00F62306">
            <w:pPr>
              <w:rPr>
                <w:sz w:val="28"/>
                <w:szCs w:val="28"/>
              </w:rPr>
            </w:pPr>
          </w:p>
          <w:p w14:paraId="711D4556" w14:textId="77777777" w:rsidR="00F62306" w:rsidRDefault="00F62306" w:rsidP="00F62306">
            <w:pPr>
              <w:rPr>
                <w:sz w:val="28"/>
                <w:szCs w:val="28"/>
              </w:rPr>
            </w:pPr>
          </w:p>
          <w:p w14:paraId="0AF9D727" w14:textId="77777777" w:rsidR="00F62306" w:rsidRDefault="00F62306" w:rsidP="00F62306">
            <w:pPr>
              <w:rPr>
                <w:sz w:val="28"/>
                <w:szCs w:val="28"/>
              </w:rPr>
            </w:pPr>
          </w:p>
          <w:p w14:paraId="2DBF9DA7" w14:textId="77777777" w:rsidR="00F62306" w:rsidRDefault="00F62306" w:rsidP="00F62306">
            <w:pPr>
              <w:rPr>
                <w:sz w:val="28"/>
                <w:szCs w:val="28"/>
              </w:rPr>
            </w:pPr>
          </w:p>
          <w:p w14:paraId="2B0FE922" w14:textId="77777777" w:rsidR="00F62306" w:rsidRDefault="00F62306" w:rsidP="00F62306">
            <w:pPr>
              <w:rPr>
                <w:sz w:val="28"/>
                <w:szCs w:val="28"/>
              </w:rPr>
            </w:pPr>
          </w:p>
          <w:p w14:paraId="1C6F928C" w14:textId="77777777" w:rsidR="00F62306" w:rsidRDefault="00F62306" w:rsidP="00F62306">
            <w:pPr>
              <w:rPr>
                <w:sz w:val="28"/>
                <w:szCs w:val="28"/>
              </w:rPr>
            </w:pPr>
          </w:p>
          <w:p w14:paraId="7F55CC7D" w14:textId="77777777" w:rsidR="00F62306" w:rsidRDefault="00F62306" w:rsidP="00F62306">
            <w:pPr>
              <w:rPr>
                <w:sz w:val="28"/>
                <w:szCs w:val="28"/>
              </w:rPr>
            </w:pPr>
          </w:p>
          <w:p w14:paraId="1992CA21" w14:textId="77777777" w:rsidR="00F62306" w:rsidRDefault="00F62306" w:rsidP="00F62306">
            <w:pPr>
              <w:rPr>
                <w:sz w:val="28"/>
                <w:szCs w:val="28"/>
              </w:rPr>
            </w:pPr>
          </w:p>
          <w:p w14:paraId="2F610B10" w14:textId="77777777" w:rsidR="00F62306" w:rsidRDefault="00F62306" w:rsidP="00F62306">
            <w:pPr>
              <w:rPr>
                <w:sz w:val="28"/>
                <w:szCs w:val="28"/>
              </w:rPr>
            </w:pPr>
          </w:p>
        </w:tc>
      </w:tr>
    </w:tbl>
    <w:p w14:paraId="0917B356" w14:textId="20D327A6" w:rsidR="002A0D81" w:rsidRDefault="002A0D81" w:rsidP="00013A2A">
      <w:pPr>
        <w:spacing w:after="0"/>
        <w:rPr>
          <w:b/>
          <w:sz w:val="32"/>
          <w:szCs w:val="32"/>
        </w:rPr>
      </w:pPr>
      <w:r>
        <w:rPr>
          <w:b/>
          <w:sz w:val="32"/>
          <w:szCs w:val="32"/>
        </w:rPr>
        <w:lastRenderedPageBreak/>
        <w:t>Risk factors for neglect</w:t>
      </w:r>
    </w:p>
    <w:p w14:paraId="5FA4CF43" w14:textId="77777777" w:rsidR="00B61D66" w:rsidRPr="00013A2A" w:rsidRDefault="00B61D66" w:rsidP="00013A2A">
      <w:pPr>
        <w:spacing w:after="0" w:line="240" w:lineRule="auto"/>
        <w:rPr>
          <w:b/>
          <w:sz w:val="24"/>
          <w:szCs w:val="24"/>
        </w:rPr>
      </w:pPr>
    </w:p>
    <w:tbl>
      <w:tblPr>
        <w:tblStyle w:val="TableGrid"/>
        <w:tblW w:w="0" w:type="auto"/>
        <w:tblLook w:val="04A0" w:firstRow="1" w:lastRow="0" w:firstColumn="1" w:lastColumn="0" w:noHBand="0" w:noVBand="1"/>
      </w:tblPr>
      <w:tblGrid>
        <w:gridCol w:w="3201"/>
        <w:gridCol w:w="3202"/>
        <w:gridCol w:w="3202"/>
      </w:tblGrid>
      <w:tr w:rsidR="00C01C79" w14:paraId="59048711" w14:textId="77777777" w:rsidTr="00F000CF">
        <w:tc>
          <w:tcPr>
            <w:tcW w:w="3201" w:type="dxa"/>
            <w:shd w:val="clear" w:color="auto" w:fill="E7E6E6" w:themeFill="background2"/>
          </w:tcPr>
          <w:p w14:paraId="4893735F" w14:textId="6E2A88AB" w:rsidR="00C01C79" w:rsidRDefault="00C01C79" w:rsidP="00C01C79">
            <w:pPr>
              <w:jc w:val="center"/>
              <w:rPr>
                <w:b/>
                <w:sz w:val="32"/>
                <w:szCs w:val="32"/>
              </w:rPr>
            </w:pPr>
            <w:r w:rsidRPr="00C01C79">
              <w:rPr>
                <w:b/>
                <w:noProof/>
                <w:sz w:val="32"/>
                <w:szCs w:val="32"/>
              </w:rPr>
              <w:drawing>
                <wp:inline distT="0" distB="0" distL="0" distR="0" wp14:anchorId="70CA0D7E" wp14:editId="5C7A009B">
                  <wp:extent cx="571500" cy="571500"/>
                  <wp:effectExtent l="0" t="0" r="0" b="0"/>
                  <wp:docPr id="28" name="Graphic 3" descr="Children">
                    <a:extLst xmlns:a="http://schemas.openxmlformats.org/drawingml/2006/main">
                      <a:ext uri="{FF2B5EF4-FFF2-40B4-BE49-F238E27FC236}">
                        <a16:creationId xmlns:a16="http://schemas.microsoft.com/office/drawing/2014/main" id="{860136C6-96EF-4BBA-8726-C8AFDEF1F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Children">
                            <a:extLst>
                              <a:ext uri="{FF2B5EF4-FFF2-40B4-BE49-F238E27FC236}">
                                <a16:creationId xmlns:a16="http://schemas.microsoft.com/office/drawing/2014/main" id="{860136C6-96EF-4BBA-8726-C8AFDEF1F499}"/>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0" y="0"/>
                            <a:ext cx="571839" cy="571839"/>
                          </a:xfrm>
                          <a:prstGeom prst="rect">
                            <a:avLst/>
                          </a:prstGeom>
                        </pic:spPr>
                      </pic:pic>
                    </a:graphicData>
                  </a:graphic>
                </wp:inline>
              </w:drawing>
            </w:r>
          </w:p>
        </w:tc>
        <w:tc>
          <w:tcPr>
            <w:tcW w:w="3202" w:type="dxa"/>
            <w:shd w:val="clear" w:color="auto" w:fill="E7E6E6" w:themeFill="background2"/>
          </w:tcPr>
          <w:p w14:paraId="5BBDD781" w14:textId="4F308582" w:rsidR="00C01C79" w:rsidRDefault="00C01C79" w:rsidP="00C01C79">
            <w:pPr>
              <w:jc w:val="center"/>
              <w:rPr>
                <w:b/>
                <w:sz w:val="32"/>
                <w:szCs w:val="32"/>
              </w:rPr>
            </w:pPr>
            <w:r w:rsidRPr="00C01C79">
              <w:rPr>
                <w:b/>
                <w:noProof/>
                <w:sz w:val="32"/>
                <w:szCs w:val="32"/>
              </w:rPr>
              <w:drawing>
                <wp:inline distT="0" distB="0" distL="0" distR="0" wp14:anchorId="137EB20F" wp14:editId="33226AA1">
                  <wp:extent cx="514985" cy="514985"/>
                  <wp:effectExtent l="0" t="0" r="0" b="0"/>
                  <wp:docPr id="29" name="Graphic 7" descr="Man changing baby">
                    <a:extLst xmlns:a="http://schemas.openxmlformats.org/drawingml/2006/main">
                      <a:ext uri="{FF2B5EF4-FFF2-40B4-BE49-F238E27FC236}">
                        <a16:creationId xmlns:a16="http://schemas.microsoft.com/office/drawing/2014/main" id="{334BA4A9-4032-4327-82F8-7976D4861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Man changing baby">
                            <a:extLst>
                              <a:ext uri="{FF2B5EF4-FFF2-40B4-BE49-F238E27FC236}">
                                <a16:creationId xmlns:a16="http://schemas.microsoft.com/office/drawing/2014/main" id="{334BA4A9-4032-4327-82F8-7976D4861754}"/>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0" y="0"/>
                            <a:ext cx="515290" cy="515290"/>
                          </a:xfrm>
                          <a:prstGeom prst="rect">
                            <a:avLst/>
                          </a:prstGeom>
                        </pic:spPr>
                      </pic:pic>
                    </a:graphicData>
                  </a:graphic>
                </wp:inline>
              </w:drawing>
            </w:r>
          </w:p>
        </w:tc>
        <w:tc>
          <w:tcPr>
            <w:tcW w:w="3202" w:type="dxa"/>
            <w:shd w:val="clear" w:color="auto" w:fill="E7E6E6" w:themeFill="background2"/>
          </w:tcPr>
          <w:p w14:paraId="1D016175" w14:textId="7B784FB9" w:rsidR="00C01C79" w:rsidRDefault="00C01C79" w:rsidP="00C01C79">
            <w:pPr>
              <w:jc w:val="center"/>
              <w:rPr>
                <w:b/>
                <w:sz w:val="32"/>
                <w:szCs w:val="32"/>
              </w:rPr>
            </w:pPr>
            <w:r w:rsidRPr="00C01C79">
              <w:rPr>
                <w:b/>
                <w:noProof/>
                <w:sz w:val="32"/>
                <w:szCs w:val="32"/>
              </w:rPr>
              <w:drawing>
                <wp:inline distT="0" distB="0" distL="0" distR="0" wp14:anchorId="5197660A" wp14:editId="695B6247">
                  <wp:extent cx="534035" cy="534035"/>
                  <wp:effectExtent l="0" t="0" r="0" b="0"/>
                  <wp:docPr id="30" name="Graphic 10" descr="User network">
                    <a:extLst xmlns:a="http://schemas.openxmlformats.org/drawingml/2006/main">
                      <a:ext uri="{FF2B5EF4-FFF2-40B4-BE49-F238E27FC236}">
                        <a16:creationId xmlns:a16="http://schemas.microsoft.com/office/drawing/2014/main" id="{D208C2A6-D3F2-49E8-85DF-4C488AFDE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User network">
                            <a:extLst>
                              <a:ext uri="{FF2B5EF4-FFF2-40B4-BE49-F238E27FC236}">
                                <a16:creationId xmlns:a16="http://schemas.microsoft.com/office/drawing/2014/main" id="{D208C2A6-D3F2-49E8-85DF-4C488AFDECD1}"/>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pic:blipFill>
                        <pic:spPr>
                          <a:xfrm>
                            <a:off x="0" y="0"/>
                            <a:ext cx="534352" cy="534352"/>
                          </a:xfrm>
                          <a:prstGeom prst="rect">
                            <a:avLst/>
                          </a:prstGeom>
                        </pic:spPr>
                      </pic:pic>
                    </a:graphicData>
                  </a:graphic>
                </wp:inline>
              </w:drawing>
            </w:r>
          </w:p>
        </w:tc>
      </w:tr>
      <w:tr w:rsidR="00C01C79" w14:paraId="1CA639FD" w14:textId="77777777" w:rsidTr="00F000CF">
        <w:tc>
          <w:tcPr>
            <w:tcW w:w="3201" w:type="dxa"/>
            <w:shd w:val="clear" w:color="auto" w:fill="DEEAF6" w:themeFill="accent1" w:themeFillTint="33"/>
          </w:tcPr>
          <w:p w14:paraId="3DDC56E0" w14:textId="5E947CBC" w:rsidR="00C01C79" w:rsidRDefault="00C01C79" w:rsidP="00C01C79">
            <w:pPr>
              <w:jc w:val="center"/>
              <w:rPr>
                <w:b/>
                <w:bCs/>
                <w:sz w:val="28"/>
                <w:szCs w:val="28"/>
              </w:rPr>
            </w:pPr>
            <w:r w:rsidRPr="00C01C79">
              <w:rPr>
                <w:b/>
                <w:bCs/>
                <w:sz w:val="28"/>
                <w:szCs w:val="28"/>
              </w:rPr>
              <w:t>Child risk factors</w:t>
            </w:r>
          </w:p>
          <w:p w14:paraId="01821224" w14:textId="77777777" w:rsidR="00C01C79" w:rsidRPr="00C01C79" w:rsidRDefault="00C01C79" w:rsidP="00C01C79">
            <w:pPr>
              <w:jc w:val="center"/>
              <w:rPr>
                <w:b/>
                <w:sz w:val="28"/>
                <w:szCs w:val="28"/>
              </w:rPr>
            </w:pPr>
          </w:p>
          <w:p w14:paraId="48FDAEC2" w14:textId="77777777" w:rsidR="00C01C79" w:rsidRPr="00C01C79" w:rsidRDefault="00C01C79" w:rsidP="00B61D66">
            <w:pPr>
              <w:spacing w:after="120"/>
              <w:jc w:val="center"/>
              <w:rPr>
                <w:bCs/>
              </w:rPr>
            </w:pPr>
            <w:r w:rsidRPr="00C01C79">
              <w:rPr>
                <w:bCs/>
              </w:rPr>
              <w:t>Disability</w:t>
            </w:r>
          </w:p>
          <w:p w14:paraId="47262B15" w14:textId="77777777" w:rsidR="00C01C79" w:rsidRPr="00C01C79" w:rsidRDefault="00C01C79" w:rsidP="00B61D66">
            <w:pPr>
              <w:spacing w:after="120"/>
              <w:jc w:val="center"/>
              <w:rPr>
                <w:bCs/>
              </w:rPr>
            </w:pPr>
            <w:r w:rsidRPr="00C01C79">
              <w:rPr>
                <w:bCs/>
              </w:rPr>
              <w:t>Behavioural problems</w:t>
            </w:r>
          </w:p>
          <w:p w14:paraId="1E4F9FF8" w14:textId="27968C19" w:rsidR="00C01C79" w:rsidRDefault="00C01C79" w:rsidP="00B61D66">
            <w:pPr>
              <w:spacing w:after="120"/>
              <w:jc w:val="center"/>
              <w:rPr>
                <w:bCs/>
              </w:rPr>
            </w:pPr>
            <w:r w:rsidRPr="00C01C79">
              <w:rPr>
                <w:bCs/>
              </w:rPr>
              <w:t>Chronic ill health</w:t>
            </w:r>
          </w:p>
          <w:p w14:paraId="558955AD" w14:textId="2B18E680" w:rsidR="00013A2A" w:rsidRPr="00C01C79" w:rsidRDefault="00013A2A" w:rsidP="00B61D66">
            <w:pPr>
              <w:spacing w:after="120"/>
              <w:jc w:val="center"/>
              <w:rPr>
                <w:bCs/>
              </w:rPr>
            </w:pPr>
            <w:r>
              <w:rPr>
                <w:bCs/>
              </w:rPr>
              <w:t>ACEs</w:t>
            </w:r>
          </w:p>
          <w:p w14:paraId="1DBE6E8B" w14:textId="6267A972" w:rsidR="00C01C79" w:rsidRPr="00C01C79" w:rsidRDefault="00C01C79" w:rsidP="00C01C79">
            <w:pPr>
              <w:jc w:val="center"/>
              <w:rPr>
                <w:b/>
                <w:sz w:val="28"/>
                <w:szCs w:val="28"/>
              </w:rPr>
            </w:pPr>
          </w:p>
        </w:tc>
        <w:tc>
          <w:tcPr>
            <w:tcW w:w="3202" w:type="dxa"/>
            <w:shd w:val="clear" w:color="auto" w:fill="DEEAF6" w:themeFill="accent1" w:themeFillTint="33"/>
          </w:tcPr>
          <w:p w14:paraId="4222BF3A" w14:textId="1701472F" w:rsidR="00C01C79" w:rsidRDefault="00C01C79" w:rsidP="00C01C79">
            <w:pPr>
              <w:jc w:val="center"/>
              <w:rPr>
                <w:b/>
                <w:bCs/>
                <w:sz w:val="28"/>
                <w:szCs w:val="28"/>
                <w:lang w:val="en-US"/>
              </w:rPr>
            </w:pPr>
            <w:r w:rsidRPr="00C01C79">
              <w:rPr>
                <w:b/>
                <w:bCs/>
                <w:sz w:val="28"/>
                <w:szCs w:val="28"/>
                <w:lang w:val="en-US"/>
              </w:rPr>
              <w:t>Parental risk factors</w:t>
            </w:r>
          </w:p>
          <w:p w14:paraId="2714855B" w14:textId="77777777" w:rsidR="00F000CF" w:rsidRPr="00C01C79" w:rsidRDefault="00F000CF" w:rsidP="00C01C79">
            <w:pPr>
              <w:jc w:val="center"/>
              <w:rPr>
                <w:b/>
                <w:sz w:val="28"/>
                <w:szCs w:val="28"/>
              </w:rPr>
            </w:pPr>
          </w:p>
          <w:p w14:paraId="4A0EFD0B" w14:textId="77777777" w:rsidR="00C01C79" w:rsidRPr="00C01C79" w:rsidRDefault="00C01C79" w:rsidP="00B61D66">
            <w:pPr>
              <w:spacing w:after="120"/>
              <w:jc w:val="center"/>
              <w:rPr>
                <w:bCs/>
              </w:rPr>
            </w:pPr>
            <w:r w:rsidRPr="00C01C79">
              <w:rPr>
                <w:bCs/>
              </w:rPr>
              <w:t>Poor mental health</w:t>
            </w:r>
          </w:p>
          <w:p w14:paraId="3C0E7B31" w14:textId="234FBFC4" w:rsidR="00C01C79" w:rsidRPr="00C01C79" w:rsidRDefault="00C01C79" w:rsidP="00B61D66">
            <w:pPr>
              <w:spacing w:after="120"/>
              <w:jc w:val="center"/>
              <w:rPr>
                <w:bCs/>
              </w:rPr>
            </w:pPr>
            <w:r w:rsidRPr="00C01C79">
              <w:rPr>
                <w:bCs/>
              </w:rPr>
              <w:t>Substance use</w:t>
            </w:r>
          </w:p>
          <w:p w14:paraId="1298EBBB" w14:textId="457C7B4C" w:rsidR="00C01C79" w:rsidRDefault="00C01C79" w:rsidP="00B61D66">
            <w:pPr>
              <w:spacing w:after="120"/>
              <w:jc w:val="center"/>
              <w:rPr>
                <w:bCs/>
              </w:rPr>
            </w:pPr>
            <w:r w:rsidRPr="00C01C79">
              <w:rPr>
                <w:bCs/>
              </w:rPr>
              <w:t>Domestic violence and abuse</w:t>
            </w:r>
          </w:p>
          <w:p w14:paraId="5392FC2F" w14:textId="00FFF90C" w:rsidR="00013A2A" w:rsidRPr="00C01C79" w:rsidRDefault="00013A2A" w:rsidP="00B61D66">
            <w:pPr>
              <w:spacing w:after="120"/>
              <w:jc w:val="center"/>
              <w:rPr>
                <w:bCs/>
              </w:rPr>
            </w:pPr>
            <w:r>
              <w:rPr>
                <w:bCs/>
              </w:rPr>
              <w:t>Previous ACEs</w:t>
            </w:r>
          </w:p>
          <w:p w14:paraId="2DA39C65" w14:textId="77777777" w:rsidR="00C01C79" w:rsidRPr="00C01C79" w:rsidRDefault="00C01C79" w:rsidP="00C01C79">
            <w:pPr>
              <w:jc w:val="center"/>
              <w:rPr>
                <w:b/>
                <w:sz w:val="28"/>
                <w:szCs w:val="28"/>
              </w:rPr>
            </w:pPr>
          </w:p>
        </w:tc>
        <w:tc>
          <w:tcPr>
            <w:tcW w:w="3202" w:type="dxa"/>
            <w:shd w:val="clear" w:color="auto" w:fill="DEEAF6" w:themeFill="accent1" w:themeFillTint="33"/>
          </w:tcPr>
          <w:p w14:paraId="65169FDD" w14:textId="594CBF23" w:rsidR="00C01C79" w:rsidRDefault="00C01C79" w:rsidP="00C01C79">
            <w:pPr>
              <w:jc w:val="center"/>
              <w:rPr>
                <w:b/>
                <w:bCs/>
                <w:sz w:val="28"/>
                <w:szCs w:val="28"/>
              </w:rPr>
            </w:pPr>
            <w:r w:rsidRPr="00C01C79">
              <w:rPr>
                <w:b/>
                <w:bCs/>
                <w:sz w:val="28"/>
                <w:szCs w:val="28"/>
              </w:rPr>
              <w:t>Wider risk factors</w:t>
            </w:r>
          </w:p>
          <w:p w14:paraId="704D7BB3" w14:textId="77777777" w:rsidR="00F000CF" w:rsidRPr="00C01C79" w:rsidRDefault="00F000CF" w:rsidP="00C01C79">
            <w:pPr>
              <w:jc w:val="center"/>
              <w:rPr>
                <w:b/>
                <w:sz w:val="28"/>
                <w:szCs w:val="28"/>
              </w:rPr>
            </w:pPr>
          </w:p>
          <w:p w14:paraId="2FFFDFD7" w14:textId="2236B3A5" w:rsidR="00C01C79" w:rsidRPr="00C01C79" w:rsidRDefault="00C01C79" w:rsidP="00B61D66">
            <w:pPr>
              <w:spacing w:after="120"/>
              <w:jc w:val="center"/>
              <w:rPr>
                <w:bCs/>
              </w:rPr>
            </w:pPr>
            <w:r w:rsidRPr="00C01C79">
              <w:rPr>
                <w:bCs/>
              </w:rPr>
              <w:t>Poverty</w:t>
            </w:r>
            <w:r w:rsidR="00013A2A">
              <w:rPr>
                <w:bCs/>
              </w:rPr>
              <w:t xml:space="preserve"> / affluence</w:t>
            </w:r>
          </w:p>
          <w:p w14:paraId="063B0CEE" w14:textId="77777777" w:rsidR="00C01C79" w:rsidRPr="00C01C79" w:rsidRDefault="00C01C79" w:rsidP="00B61D66">
            <w:pPr>
              <w:spacing w:after="120"/>
              <w:jc w:val="center"/>
              <w:rPr>
                <w:bCs/>
              </w:rPr>
            </w:pPr>
            <w:r w:rsidRPr="00C01C79">
              <w:rPr>
                <w:bCs/>
              </w:rPr>
              <w:t>Unemployment</w:t>
            </w:r>
          </w:p>
          <w:p w14:paraId="226BC76D" w14:textId="77777777" w:rsidR="00C01C79" w:rsidRPr="00C01C79" w:rsidRDefault="00C01C79" w:rsidP="00B61D66">
            <w:pPr>
              <w:spacing w:after="120"/>
              <w:jc w:val="center"/>
              <w:rPr>
                <w:bCs/>
              </w:rPr>
            </w:pPr>
            <w:r w:rsidRPr="00C01C79">
              <w:rPr>
                <w:bCs/>
              </w:rPr>
              <w:t>Poor social support</w:t>
            </w:r>
          </w:p>
          <w:p w14:paraId="1BCE6695" w14:textId="77777777" w:rsidR="00C01C79" w:rsidRPr="00C01C79" w:rsidRDefault="00C01C79" w:rsidP="00B61D66">
            <w:pPr>
              <w:spacing w:after="120"/>
              <w:jc w:val="center"/>
              <w:rPr>
                <w:bCs/>
              </w:rPr>
            </w:pPr>
            <w:r w:rsidRPr="00C01C79">
              <w:rPr>
                <w:bCs/>
              </w:rPr>
              <w:t>Learning difficulties</w:t>
            </w:r>
          </w:p>
          <w:p w14:paraId="58422EA1" w14:textId="77777777" w:rsidR="00C01C79" w:rsidRPr="00C01C79" w:rsidRDefault="00C01C79" w:rsidP="00B61D66">
            <w:pPr>
              <w:spacing w:after="120"/>
              <w:jc w:val="center"/>
              <w:rPr>
                <w:bCs/>
              </w:rPr>
            </w:pPr>
            <w:r w:rsidRPr="00C01C79">
              <w:rPr>
                <w:bCs/>
              </w:rPr>
              <w:t>Lack of experience of positive parenting in childhood</w:t>
            </w:r>
          </w:p>
          <w:p w14:paraId="78B3969F" w14:textId="4BCA45FD" w:rsidR="00C01C79" w:rsidRPr="00F000CF" w:rsidRDefault="00C01C79" w:rsidP="00F000CF">
            <w:pPr>
              <w:spacing w:after="120"/>
              <w:jc w:val="center"/>
              <w:rPr>
                <w:bCs/>
              </w:rPr>
            </w:pPr>
            <w:r w:rsidRPr="00C01C79">
              <w:rPr>
                <w:bCs/>
              </w:rPr>
              <w:t>Emotionally unavailable/detached parents</w:t>
            </w:r>
          </w:p>
        </w:tc>
      </w:tr>
    </w:tbl>
    <w:p w14:paraId="08613927" w14:textId="77777777" w:rsidR="00F000CF" w:rsidRDefault="00F000CF">
      <w:pPr>
        <w:rPr>
          <w:b/>
          <w:sz w:val="32"/>
          <w:szCs w:val="32"/>
        </w:rPr>
      </w:pPr>
    </w:p>
    <w:p w14:paraId="528C0B80" w14:textId="77777777" w:rsidR="00F000CF" w:rsidRDefault="00F000CF">
      <w:pPr>
        <w:rPr>
          <w:b/>
          <w:sz w:val="32"/>
          <w:szCs w:val="32"/>
        </w:rPr>
      </w:pPr>
      <w:r>
        <w:rPr>
          <w:b/>
          <w:sz w:val="32"/>
          <w:szCs w:val="32"/>
        </w:rPr>
        <w:t>The impact of poverty</w:t>
      </w:r>
    </w:p>
    <w:p w14:paraId="76EE4667" w14:textId="77777777" w:rsidR="00F000CF" w:rsidRPr="00F000CF" w:rsidRDefault="00F000CF" w:rsidP="00F000CF">
      <w:pPr>
        <w:rPr>
          <w:bCs/>
        </w:rPr>
      </w:pPr>
      <w:r w:rsidRPr="00F000CF">
        <w:rPr>
          <w:bCs/>
        </w:rPr>
        <w:t>Poverty is defined in different ways.  Whichever definition is used, it is important to remember that:</w:t>
      </w:r>
    </w:p>
    <w:p w14:paraId="2E0FC3B2" w14:textId="77777777" w:rsidR="00F000CF" w:rsidRPr="00F000CF" w:rsidRDefault="00F000CF" w:rsidP="00F000CF">
      <w:pPr>
        <w:numPr>
          <w:ilvl w:val="0"/>
          <w:numId w:val="39"/>
        </w:numPr>
        <w:rPr>
          <w:bCs/>
        </w:rPr>
      </w:pPr>
      <w:r w:rsidRPr="00F000CF">
        <w:rPr>
          <w:bCs/>
        </w:rPr>
        <w:t xml:space="preserve">Resources and opportunities are shaped by the way the economy and society are structured, and by political decisions about the distribution of </w:t>
      </w:r>
      <w:proofErr w:type="gramStart"/>
      <w:r w:rsidRPr="00F000CF">
        <w:rPr>
          <w:bCs/>
        </w:rPr>
        <w:t>resources</w:t>
      </w:r>
      <w:proofErr w:type="gramEnd"/>
    </w:p>
    <w:p w14:paraId="2DD35B42" w14:textId="77777777" w:rsidR="00F000CF" w:rsidRPr="00F000CF" w:rsidRDefault="00F000CF" w:rsidP="00F000CF">
      <w:pPr>
        <w:numPr>
          <w:ilvl w:val="0"/>
          <w:numId w:val="39"/>
        </w:numPr>
        <w:rPr>
          <w:bCs/>
        </w:rPr>
      </w:pPr>
      <w:r w:rsidRPr="00F000CF">
        <w:rPr>
          <w:bCs/>
        </w:rPr>
        <w:t xml:space="preserve">What constitutes ‘enough’ money is socially defined.  Not having enough can result in exclusion and feelings of being ‘outside’ of social </w:t>
      </w:r>
      <w:proofErr w:type="gramStart"/>
      <w:r w:rsidRPr="00F000CF">
        <w:rPr>
          <w:bCs/>
        </w:rPr>
        <w:t>norms</w:t>
      </w:r>
      <w:proofErr w:type="gramEnd"/>
    </w:p>
    <w:p w14:paraId="2060B36B" w14:textId="2C124C2D" w:rsidR="00F000CF" w:rsidRPr="00F000CF" w:rsidRDefault="00013A2A" w:rsidP="00F000CF">
      <w:pPr>
        <w:numPr>
          <w:ilvl w:val="0"/>
          <w:numId w:val="39"/>
        </w:numPr>
        <w:rPr>
          <w:bCs/>
        </w:rPr>
      </w:pPr>
      <w:r w:rsidRPr="009A580D">
        <w:rPr>
          <w:noProof/>
          <w:sz w:val="24"/>
          <w:szCs w:val="24"/>
        </w:rPr>
        <w:drawing>
          <wp:anchor distT="0" distB="0" distL="114300" distR="114300" simplePos="0" relativeHeight="251704320" behindDoc="1" locked="0" layoutInCell="1" allowOverlap="1" wp14:anchorId="588C3CD8" wp14:editId="63344696">
            <wp:simplePos x="0" y="0"/>
            <wp:positionH relativeFrom="leftMargin">
              <wp:posOffset>235910</wp:posOffset>
            </wp:positionH>
            <wp:positionV relativeFrom="paragraph">
              <wp:posOffset>589546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2272" behindDoc="1" locked="0" layoutInCell="1" allowOverlap="1" wp14:anchorId="3AE49230" wp14:editId="5E36981B">
                <wp:simplePos x="0" y="0"/>
                <wp:positionH relativeFrom="margin">
                  <wp:align>left</wp:align>
                </wp:positionH>
                <wp:positionV relativeFrom="paragraph">
                  <wp:posOffset>562891</wp:posOffset>
                </wp:positionV>
                <wp:extent cx="6086475" cy="676275"/>
                <wp:effectExtent l="0" t="0" r="28575" b="28575"/>
                <wp:wrapTight wrapText="bothSides">
                  <wp:wrapPolygon edited="0">
                    <wp:start x="0" y="0"/>
                    <wp:lineTo x="0" y="21904"/>
                    <wp:lineTo x="21634" y="21904"/>
                    <wp:lineTo x="21634"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6275"/>
                        </a:xfrm>
                        <a:prstGeom prst="rect">
                          <a:avLst/>
                        </a:prstGeom>
                        <a:solidFill>
                          <a:srgbClr val="E7F3F4"/>
                        </a:solidFill>
                        <a:ln w="9525">
                          <a:solidFill>
                            <a:srgbClr val="000000"/>
                          </a:solidFill>
                          <a:miter lim="800000"/>
                          <a:headEnd/>
                          <a:tailEnd/>
                        </a:ln>
                      </wps:spPr>
                      <wps:txb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50" w:history="1">
                              <w:r w:rsidRPr="004364E2">
                                <w:rPr>
                                  <w:rStyle w:val="Hyperlink"/>
                                  <w:rFonts w:asciiTheme="minorHAnsi" w:hAnsiTheme="minorHAnsi" w:cstheme="minorBidi"/>
                                </w:rPr>
                                <w:t>https://www.researchinpractice.org.uk/media/2344/frontlinebriefing-neglectmay19_web-2.pdf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49230" id="_x0000_s1032" type="#_x0000_t202" style="position:absolute;left:0;text-align:left;margin-left:0;margin-top:44.3pt;width:479.25pt;height:53.2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" fillcolor="#e7f3f4">
                <v:textbo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51" w:history="1">
                        <w:r w:rsidRPr="004364E2">
                          <w:rPr>
                            <w:rStyle w:val="Hyperlink"/>
                            <w:rFonts w:asciiTheme="minorHAnsi" w:hAnsiTheme="minorHAnsi" w:cstheme="minorBidi"/>
                          </w:rPr>
                          <w:t>https://www.researchinpractice.org.uk/media/2344/frontlinebriefing-neglectmay19_web-2.pdf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v:textbox>
                <w10:wrap type="tight" anchorx="margin"/>
              </v:shape>
            </w:pict>
          </mc:Fallback>
        </mc:AlternateContent>
      </w:r>
      <w:r w:rsidR="00F000CF" w:rsidRPr="00F000CF">
        <w:rPr>
          <w:bCs/>
        </w:rPr>
        <w:t xml:space="preserve">A lack of resources within the household will often be compounded by a lack of resources in the local </w:t>
      </w:r>
      <w:proofErr w:type="gramStart"/>
      <w:r w:rsidR="00F000CF" w:rsidRPr="00F000CF">
        <w:rPr>
          <w:bCs/>
        </w:rPr>
        <w:t>community</w:t>
      </w:r>
      <w:proofErr w:type="gramEnd"/>
      <w:r w:rsidR="00F000CF" w:rsidRPr="00F000CF">
        <w:rPr>
          <w:bCs/>
        </w:rPr>
        <w:t xml:space="preserve">  </w:t>
      </w:r>
    </w:p>
    <w:p w14:paraId="177C5D6F" w14:textId="760BDF85" w:rsidR="00013A2A" w:rsidRDefault="00013A2A" w:rsidP="00013A2A">
      <w:pPr>
        <w:rPr>
          <w:b/>
          <w:sz w:val="32"/>
          <w:szCs w:val="32"/>
        </w:rPr>
      </w:pPr>
      <w:r>
        <w:rPr>
          <w:b/>
          <w:sz w:val="32"/>
          <w:szCs w:val="32"/>
        </w:rPr>
        <w:t>Neglect by affluence</w:t>
      </w:r>
    </w:p>
    <w:p w14:paraId="191936A1" w14:textId="01DCC829" w:rsidR="00013A2A" w:rsidRPr="00B61D66" w:rsidRDefault="00013A2A" w:rsidP="00013A2A">
      <w:pPr>
        <w:rPr>
          <w:bCs/>
        </w:rPr>
      </w:pPr>
      <w:r>
        <w:rPr>
          <w:bCs/>
        </w:rPr>
        <w:t xml:space="preserve">Whilst poverty is a recognised risk factor of neglect, not all the risk factors are exclusive to children and young people living in poor households. Professionals must remain alert to </w:t>
      </w:r>
      <w:r w:rsidRPr="00013A2A">
        <w:rPr>
          <w:b/>
        </w:rPr>
        <w:t>neglect by affluence</w:t>
      </w:r>
      <w:r>
        <w:rPr>
          <w:bCs/>
        </w:rPr>
        <w:t xml:space="preserve">. </w:t>
      </w:r>
      <w:r w:rsidRPr="00B61D66">
        <w:rPr>
          <w:bCs/>
        </w:rPr>
        <w:t xml:space="preserve">Research suggests limited attention has been paid to neglect of children in affluent families because they </w:t>
      </w:r>
      <w:proofErr w:type="gramStart"/>
      <w:r w:rsidRPr="00B61D66">
        <w:rPr>
          <w:bCs/>
        </w:rPr>
        <w:t>are considered to be</w:t>
      </w:r>
      <w:proofErr w:type="gramEnd"/>
      <w:r w:rsidRPr="00B61D66">
        <w:rPr>
          <w:bCs/>
        </w:rPr>
        <w:t xml:space="preserve"> ‘low risk’</w:t>
      </w:r>
      <w:r>
        <w:rPr>
          <w:bCs/>
        </w:rPr>
        <w:t>.</w:t>
      </w:r>
      <w:r w:rsidRPr="00B61D66">
        <w:rPr>
          <w:bCs/>
        </w:rPr>
        <w:t xml:space="preserve">  </w:t>
      </w:r>
      <w:r>
        <w:rPr>
          <w:bCs/>
        </w:rPr>
        <w:t>C</w:t>
      </w:r>
      <w:r w:rsidRPr="00B61D66">
        <w:rPr>
          <w:bCs/>
        </w:rPr>
        <w:t>hildren from affluent families may suffer maltreatment in less visible ways</w:t>
      </w:r>
      <w:r>
        <w:rPr>
          <w:bCs/>
        </w:rPr>
        <w:t xml:space="preserve"> - they</w:t>
      </w:r>
      <w:r w:rsidRPr="00B61D66">
        <w:rPr>
          <w:bCs/>
        </w:rPr>
        <w:t xml:space="preserve"> might not be materially neglected, dirty or malnourished, but</w:t>
      </w:r>
      <w:r>
        <w:rPr>
          <w:bCs/>
        </w:rPr>
        <w:t xml:space="preserve"> may be</w:t>
      </w:r>
      <w:r w:rsidRPr="00B61D66">
        <w:rPr>
          <w:bCs/>
        </w:rPr>
        <w:t xml:space="preserve"> emotionally neglected.</w:t>
      </w:r>
    </w:p>
    <w:p w14:paraId="7FF80D27" w14:textId="4E130BCC" w:rsidR="00F62306" w:rsidRDefault="00F62306">
      <w:pPr>
        <w:rPr>
          <w:b/>
          <w:sz w:val="32"/>
          <w:szCs w:val="32"/>
        </w:rPr>
      </w:pPr>
      <w:r>
        <w:rPr>
          <w:b/>
          <w:sz w:val="32"/>
          <w:szCs w:val="32"/>
        </w:rPr>
        <w:br w:type="page"/>
      </w:r>
    </w:p>
    <w:p w14:paraId="3EC15466" w14:textId="77777777" w:rsidR="00264F3D" w:rsidRPr="00B33CD9" w:rsidRDefault="00264F3D" w:rsidP="00264F3D">
      <w:pPr>
        <w:pStyle w:val="Subheading"/>
        <w:ind w:left="-284"/>
      </w:pPr>
      <w:r w:rsidRPr="00B33CD9">
        <w:lastRenderedPageBreak/>
        <w:t>Adverse family circumstances in cases of neglect</w:t>
      </w:r>
    </w:p>
    <w:p w14:paraId="19CFA0AD" w14:textId="77777777" w:rsidR="00264F3D" w:rsidRDefault="00264F3D" w:rsidP="00264F3D">
      <w:r w:rsidRPr="00A20989">
        <w:rPr>
          <w:rFonts w:ascii="Calibri" w:hAnsi="Calibri" w:cs="Calibri"/>
          <w:noProof/>
          <w:color w:val="000000"/>
          <w:lang w:eastAsia="en-GB"/>
        </w:rPr>
        <w:drawing>
          <wp:anchor distT="0" distB="0" distL="114300" distR="114300" simplePos="0" relativeHeight="251667456" behindDoc="0" locked="0" layoutInCell="1" allowOverlap="1" wp14:anchorId="6D183148" wp14:editId="542782FA">
            <wp:simplePos x="0" y="0"/>
            <wp:positionH relativeFrom="column">
              <wp:posOffset>228600</wp:posOffset>
            </wp:positionH>
            <wp:positionV relativeFrom="paragraph">
              <wp:posOffset>3810</wp:posOffset>
            </wp:positionV>
            <wp:extent cx="4350385" cy="31711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0385"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3DB99" w14:textId="77777777" w:rsidR="00264F3D" w:rsidRDefault="00264F3D" w:rsidP="00264F3D">
      <w:pPr>
        <w:rPr>
          <w:b/>
          <w:bCs/>
        </w:rPr>
      </w:pPr>
    </w:p>
    <w:p w14:paraId="251C52C0" w14:textId="77777777" w:rsidR="00264F3D" w:rsidRDefault="00264F3D" w:rsidP="00264F3D">
      <w:pPr>
        <w:rPr>
          <w:b/>
          <w:bCs/>
        </w:rPr>
      </w:pPr>
    </w:p>
    <w:p w14:paraId="4A9F653E" w14:textId="77777777" w:rsidR="00264F3D" w:rsidRDefault="00264F3D" w:rsidP="00264F3D">
      <w:pPr>
        <w:rPr>
          <w:b/>
          <w:bCs/>
        </w:rPr>
      </w:pPr>
    </w:p>
    <w:p w14:paraId="5FFBDF07" w14:textId="77777777" w:rsidR="00264F3D" w:rsidRDefault="00264F3D" w:rsidP="00264F3D">
      <w:pPr>
        <w:rPr>
          <w:b/>
          <w:bCs/>
        </w:rPr>
      </w:pPr>
    </w:p>
    <w:p w14:paraId="5CA7F1C6" w14:textId="77777777" w:rsidR="00264F3D" w:rsidRDefault="00264F3D" w:rsidP="00264F3D">
      <w:pPr>
        <w:rPr>
          <w:b/>
          <w:bCs/>
        </w:rPr>
      </w:pPr>
    </w:p>
    <w:p w14:paraId="31F317CA" w14:textId="77777777" w:rsidR="00264F3D" w:rsidRDefault="00264F3D" w:rsidP="00264F3D">
      <w:pPr>
        <w:rPr>
          <w:b/>
          <w:bCs/>
        </w:rPr>
      </w:pPr>
    </w:p>
    <w:p w14:paraId="55E47893" w14:textId="77777777" w:rsidR="00264F3D" w:rsidRDefault="00264F3D" w:rsidP="00264F3D">
      <w:pPr>
        <w:rPr>
          <w:b/>
          <w:bCs/>
        </w:rPr>
      </w:pPr>
    </w:p>
    <w:p w14:paraId="38F2713A" w14:textId="77777777" w:rsidR="00264F3D" w:rsidRDefault="00264F3D" w:rsidP="00264F3D">
      <w:pPr>
        <w:rPr>
          <w:b/>
          <w:bCs/>
        </w:rPr>
      </w:pPr>
    </w:p>
    <w:p w14:paraId="47EE7F08" w14:textId="77777777" w:rsidR="00264F3D" w:rsidRDefault="00264F3D" w:rsidP="00264F3D">
      <w:pPr>
        <w:rPr>
          <w:b/>
          <w:bCs/>
        </w:rPr>
      </w:pPr>
    </w:p>
    <w:p w14:paraId="238C4241" w14:textId="77777777" w:rsidR="00264F3D" w:rsidRDefault="00264F3D" w:rsidP="00264F3D">
      <w:pPr>
        <w:rPr>
          <w:b/>
          <w:bCs/>
        </w:rPr>
      </w:pPr>
    </w:p>
    <w:p w14:paraId="56D6841D" w14:textId="77777777" w:rsidR="00264F3D" w:rsidRDefault="00264F3D" w:rsidP="00264F3D">
      <w:pPr>
        <w:rPr>
          <w:b/>
          <w:bCs/>
        </w:rPr>
      </w:pPr>
    </w:p>
    <w:p w14:paraId="7E9737D4" w14:textId="77777777" w:rsidR="00264F3D" w:rsidRPr="0024191C" w:rsidRDefault="00264F3D" w:rsidP="00264F3D">
      <w:pPr>
        <w:pStyle w:val="Body"/>
        <w:ind w:left="-284" w:right="-166"/>
        <w:rPr>
          <w:sz w:val="18"/>
          <w:szCs w:val="18"/>
        </w:rPr>
      </w:pPr>
      <w:r w:rsidRPr="0024191C">
        <w:rPr>
          <w:sz w:val="18"/>
          <w:szCs w:val="18"/>
        </w:rPr>
        <w:t xml:space="preserve">Source: </w:t>
      </w:r>
      <w:hyperlink r:id="rId53" w:history="1">
        <w:r w:rsidRPr="0024191C">
          <w:rPr>
            <w:rStyle w:val="Hyperlink"/>
            <w:rFonts w:cs="Calibri"/>
            <w:sz w:val="16"/>
            <w:szCs w:val="16"/>
          </w:rPr>
          <w:t>https://seriouscasereviews.rip.org.uk/wp-content/uploads/TRIENNIAL_SCR_REPORT_2014_to_2017.pdf</w:t>
        </w:r>
      </w:hyperlink>
      <w:r w:rsidRPr="0024191C">
        <w:rPr>
          <w:sz w:val="16"/>
          <w:szCs w:val="16"/>
        </w:rPr>
        <w:t>​</w:t>
      </w:r>
    </w:p>
    <w:p w14:paraId="0A45C46B" w14:textId="77777777" w:rsidR="00264F3D" w:rsidRDefault="00264F3D" w:rsidP="00264F3D">
      <w:pPr>
        <w:rPr>
          <w:b/>
          <w:bCs/>
        </w:rPr>
      </w:pPr>
    </w:p>
    <w:p w14:paraId="318CEED9" w14:textId="77777777" w:rsidR="00264F3D" w:rsidRDefault="00264F3D" w:rsidP="00264F3D">
      <w:pPr>
        <w:pStyle w:val="Subheading"/>
        <w:spacing w:line="240" w:lineRule="auto"/>
        <w:ind w:left="-284"/>
      </w:pPr>
      <w:r>
        <w:t xml:space="preserve">Danya Glaser’s FRAMEA care pathway, </w:t>
      </w:r>
      <w:proofErr w:type="spellStart"/>
      <w:r>
        <w:t>organised</w:t>
      </w:r>
      <w:proofErr w:type="spellEnd"/>
      <w:r>
        <w:t xml:space="preserve"> around four tiers of concern (see also Schrader-McMillan and Glaser 2014)</w:t>
      </w:r>
    </w:p>
    <w:p w14:paraId="06B3DA98" w14:textId="77777777" w:rsidR="00264F3D" w:rsidRPr="00B33CD9" w:rsidRDefault="00264F3D" w:rsidP="00264F3D">
      <w:pPr>
        <w:pStyle w:val="Subheading"/>
        <w:spacing w:after="0" w:line="240" w:lineRule="auto"/>
        <w:ind w:left="-284"/>
      </w:pPr>
      <w:r w:rsidRPr="00A20989">
        <w:rPr>
          <w:b w:val="0"/>
          <w:noProof/>
        </w:rPr>
        <w:drawing>
          <wp:inline distT="0" distB="0" distL="0" distR="0" wp14:anchorId="0AD89959" wp14:editId="327FADB8">
            <wp:extent cx="2792896" cy="4144647"/>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164" cy="4168789"/>
                    </a:xfrm>
                    <a:prstGeom prst="rect">
                      <a:avLst/>
                    </a:prstGeom>
                    <a:noFill/>
                    <a:ln>
                      <a:noFill/>
                    </a:ln>
                  </pic:spPr>
                </pic:pic>
              </a:graphicData>
            </a:graphic>
          </wp:inline>
        </w:drawing>
      </w:r>
    </w:p>
    <w:p w14:paraId="3CD5B1F1" w14:textId="77777777" w:rsidR="00264F3D" w:rsidRDefault="00264F3D" w:rsidP="00264F3D">
      <w:pPr>
        <w:rPr>
          <w:sz w:val="28"/>
          <w:szCs w:val="28"/>
        </w:rPr>
      </w:pPr>
    </w:p>
    <w:p w14:paraId="230C817E" w14:textId="050A1FC2" w:rsidR="00B61D66" w:rsidRDefault="00B61D66" w:rsidP="00AC03D1">
      <w:pPr>
        <w:rPr>
          <w:sz w:val="24"/>
          <w:szCs w:val="24"/>
        </w:rPr>
      </w:pPr>
      <w:r w:rsidRPr="009A580D">
        <w:rPr>
          <w:noProof/>
          <w:sz w:val="24"/>
          <w:szCs w:val="24"/>
        </w:rPr>
        <w:lastRenderedPageBreak/>
        <w:drawing>
          <wp:anchor distT="0" distB="0" distL="114300" distR="114300" simplePos="0" relativeHeight="251708416" behindDoc="1" locked="0" layoutInCell="1" allowOverlap="1" wp14:anchorId="137C4A87" wp14:editId="3E2EAAC2">
            <wp:simplePos x="0" y="0"/>
            <wp:positionH relativeFrom="leftMargin">
              <wp:posOffset>257175</wp:posOffset>
            </wp:positionH>
            <wp:positionV relativeFrom="paragraph">
              <wp:posOffset>323850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6368" behindDoc="1" locked="0" layoutInCell="1" allowOverlap="1" wp14:anchorId="4020FE24" wp14:editId="4CC26FDD">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5"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FE24" id="_x0000_s1033" type="#_x0000_t202" style="position:absolute;margin-left:0;margin-top:23.25pt;width:479.25pt;height:81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scotZBkCAAAnBAAADgAAAAAAAAAAAAAAAAAuAgAAZHJzL2Uyb0RvYy54bWxQSwECLQAU&#10;AAYACAAAACEATfimOt8AAAAHAQAADwAAAAAAAAAAAAAAAABzBAAAZHJzL2Rvd25yZXYueG1sUEsF&#10;BgAAAAAEAAQA8wAAAH8FAAAAAA==&#10;" fillcolor="#e7f3f4">
                <v:textbo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6"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196"/>
        <w:tblW w:w="0" w:type="auto"/>
        <w:tblLook w:val="04A0" w:firstRow="1" w:lastRow="0" w:firstColumn="1" w:lastColumn="0" w:noHBand="0" w:noVBand="1"/>
      </w:tblPr>
      <w:tblGrid>
        <w:gridCol w:w="9605"/>
      </w:tblGrid>
      <w:tr w:rsidR="00B61D66" w14:paraId="7C520570" w14:textId="77777777" w:rsidTr="00B61D66">
        <w:tc>
          <w:tcPr>
            <w:tcW w:w="9605" w:type="dxa"/>
          </w:tcPr>
          <w:p w14:paraId="294064BA"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do both the direct and indirect experiences of poverty affect the families you work with? Can you think of examples from your own practice of each?</w:t>
            </w:r>
          </w:p>
          <w:p w14:paraId="2664EADF" w14:textId="77777777" w:rsidR="00B61D66" w:rsidRDefault="00B61D66" w:rsidP="00B61D66">
            <w:pPr>
              <w:rPr>
                <w:sz w:val="28"/>
                <w:szCs w:val="28"/>
              </w:rPr>
            </w:pPr>
          </w:p>
          <w:p w14:paraId="08932270" w14:textId="77777777" w:rsidR="00B61D66" w:rsidRDefault="00B61D66" w:rsidP="00B61D66">
            <w:pPr>
              <w:rPr>
                <w:sz w:val="28"/>
                <w:szCs w:val="28"/>
              </w:rPr>
            </w:pPr>
          </w:p>
          <w:p w14:paraId="0F9CE9B9" w14:textId="77777777" w:rsidR="00B61D66" w:rsidRDefault="00B61D66" w:rsidP="00B61D66">
            <w:pPr>
              <w:rPr>
                <w:sz w:val="28"/>
                <w:szCs w:val="28"/>
              </w:rPr>
            </w:pPr>
          </w:p>
          <w:p w14:paraId="11BF192E" w14:textId="77777777" w:rsidR="00B61D66" w:rsidRDefault="00B61D66" w:rsidP="00B61D66">
            <w:pPr>
              <w:rPr>
                <w:sz w:val="28"/>
                <w:szCs w:val="28"/>
              </w:rPr>
            </w:pPr>
          </w:p>
          <w:p w14:paraId="6B35AB50" w14:textId="77777777" w:rsidR="00B61D66" w:rsidRDefault="00B61D66" w:rsidP="00B61D66">
            <w:pPr>
              <w:rPr>
                <w:sz w:val="28"/>
                <w:szCs w:val="28"/>
              </w:rPr>
            </w:pPr>
          </w:p>
          <w:p w14:paraId="04F9FF59" w14:textId="77777777" w:rsidR="00B61D66" w:rsidRDefault="00B61D66" w:rsidP="00B61D66">
            <w:pPr>
              <w:rPr>
                <w:sz w:val="28"/>
                <w:szCs w:val="28"/>
              </w:rPr>
            </w:pPr>
          </w:p>
          <w:p w14:paraId="05C5A060" w14:textId="77777777" w:rsidR="00B61D66" w:rsidRDefault="00B61D66" w:rsidP="00B61D66">
            <w:pPr>
              <w:rPr>
                <w:sz w:val="28"/>
                <w:szCs w:val="28"/>
              </w:rPr>
            </w:pPr>
          </w:p>
          <w:p w14:paraId="09A62858" w14:textId="77777777" w:rsidR="00B61D66" w:rsidRDefault="00B61D66" w:rsidP="00B61D66">
            <w:pPr>
              <w:rPr>
                <w:sz w:val="28"/>
                <w:szCs w:val="28"/>
              </w:rPr>
            </w:pPr>
          </w:p>
          <w:p w14:paraId="4666648D" w14:textId="77777777" w:rsidR="00B61D66" w:rsidRDefault="00B61D66" w:rsidP="00B61D66">
            <w:pPr>
              <w:rPr>
                <w:sz w:val="28"/>
                <w:szCs w:val="28"/>
              </w:rPr>
            </w:pPr>
          </w:p>
          <w:p w14:paraId="612C51FB" w14:textId="77777777" w:rsidR="00B61D66" w:rsidRDefault="00B61D66" w:rsidP="00B61D66">
            <w:pPr>
              <w:rPr>
                <w:sz w:val="28"/>
                <w:szCs w:val="28"/>
              </w:rPr>
            </w:pPr>
          </w:p>
        </w:tc>
      </w:tr>
      <w:tr w:rsidR="00B61D66" w14:paraId="55CA6F86" w14:textId="77777777" w:rsidTr="00B61D66">
        <w:tc>
          <w:tcPr>
            <w:tcW w:w="9605" w:type="dxa"/>
          </w:tcPr>
          <w:p w14:paraId="71A7922B"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might you as a team analyse the use of terms like ‘resistant’ or ‘failure to engage’ and the different factors underlying that term?</w:t>
            </w:r>
          </w:p>
          <w:p w14:paraId="449F7ED2" w14:textId="77777777" w:rsidR="00B61D66" w:rsidRDefault="00B61D66" w:rsidP="00B61D66">
            <w:pPr>
              <w:rPr>
                <w:sz w:val="28"/>
                <w:szCs w:val="28"/>
              </w:rPr>
            </w:pPr>
          </w:p>
          <w:p w14:paraId="35D11A3A" w14:textId="77777777" w:rsidR="00B61D66" w:rsidRDefault="00B61D66" w:rsidP="00B61D66">
            <w:pPr>
              <w:rPr>
                <w:sz w:val="28"/>
                <w:szCs w:val="28"/>
              </w:rPr>
            </w:pPr>
          </w:p>
          <w:p w14:paraId="31E7F80A" w14:textId="77777777" w:rsidR="00B61D66" w:rsidRDefault="00B61D66" w:rsidP="00B61D66">
            <w:pPr>
              <w:rPr>
                <w:sz w:val="28"/>
                <w:szCs w:val="28"/>
              </w:rPr>
            </w:pPr>
          </w:p>
          <w:p w14:paraId="2B2370B9" w14:textId="77777777" w:rsidR="00B61D66" w:rsidRDefault="00B61D66" w:rsidP="00B61D66">
            <w:pPr>
              <w:rPr>
                <w:sz w:val="28"/>
                <w:szCs w:val="28"/>
              </w:rPr>
            </w:pPr>
          </w:p>
          <w:p w14:paraId="09A841ED" w14:textId="77777777" w:rsidR="00B61D66" w:rsidRDefault="00B61D66" w:rsidP="00B61D66">
            <w:pPr>
              <w:rPr>
                <w:sz w:val="28"/>
                <w:szCs w:val="28"/>
              </w:rPr>
            </w:pPr>
          </w:p>
          <w:p w14:paraId="16F5D6F9" w14:textId="77777777" w:rsidR="00B61D66" w:rsidRDefault="00B61D66" w:rsidP="00B61D66">
            <w:pPr>
              <w:rPr>
                <w:sz w:val="28"/>
                <w:szCs w:val="28"/>
              </w:rPr>
            </w:pPr>
          </w:p>
          <w:p w14:paraId="7044D8EF" w14:textId="77777777" w:rsidR="00B61D66" w:rsidRDefault="00B61D66" w:rsidP="00B61D66">
            <w:pPr>
              <w:rPr>
                <w:sz w:val="28"/>
                <w:szCs w:val="28"/>
              </w:rPr>
            </w:pPr>
          </w:p>
          <w:p w14:paraId="1C4337CC" w14:textId="77777777" w:rsidR="00B61D66" w:rsidRDefault="00B61D66" w:rsidP="00B61D66">
            <w:pPr>
              <w:rPr>
                <w:sz w:val="28"/>
                <w:szCs w:val="28"/>
              </w:rPr>
            </w:pPr>
          </w:p>
          <w:p w14:paraId="59C04109" w14:textId="77777777" w:rsidR="00B61D66" w:rsidRDefault="00B61D66" w:rsidP="00B61D66">
            <w:pPr>
              <w:rPr>
                <w:sz w:val="28"/>
                <w:szCs w:val="28"/>
              </w:rPr>
            </w:pPr>
          </w:p>
          <w:p w14:paraId="3F8BCB63" w14:textId="77777777" w:rsidR="00B61D66" w:rsidRDefault="00B61D66" w:rsidP="00B61D66">
            <w:pPr>
              <w:rPr>
                <w:sz w:val="28"/>
                <w:szCs w:val="28"/>
              </w:rPr>
            </w:pPr>
          </w:p>
          <w:p w14:paraId="71067BFD" w14:textId="77777777" w:rsidR="00B61D66" w:rsidRDefault="00B61D66" w:rsidP="00B61D66">
            <w:pPr>
              <w:rPr>
                <w:sz w:val="28"/>
                <w:szCs w:val="28"/>
              </w:rPr>
            </w:pPr>
          </w:p>
          <w:p w14:paraId="20CF8FC0" w14:textId="77777777" w:rsidR="00B61D66" w:rsidRDefault="00B61D66" w:rsidP="00B61D66">
            <w:pPr>
              <w:rPr>
                <w:sz w:val="28"/>
                <w:szCs w:val="28"/>
              </w:rPr>
            </w:pPr>
          </w:p>
        </w:tc>
      </w:tr>
    </w:tbl>
    <w:p w14:paraId="1C1AC5BF" w14:textId="085C6575" w:rsidR="00AC03D1" w:rsidRDefault="00AC03D1" w:rsidP="00AC03D1">
      <w:pPr>
        <w:rPr>
          <w:sz w:val="28"/>
          <w:szCs w:val="28"/>
        </w:rPr>
      </w:pPr>
    </w:p>
    <w:p w14:paraId="0694DAAB" w14:textId="47526C7A" w:rsidR="00017BAC" w:rsidRPr="008030C0" w:rsidRDefault="00017BAC" w:rsidP="007606D7">
      <w:pPr>
        <w:rPr>
          <w:bCs/>
          <w:sz w:val="24"/>
          <w:szCs w:val="24"/>
        </w:rPr>
      </w:pPr>
    </w:p>
    <w:p w14:paraId="6D1B3621" w14:textId="77777777" w:rsidR="00013A2A" w:rsidRDefault="00013A2A">
      <w:pPr>
        <w:rPr>
          <w:b/>
          <w:sz w:val="32"/>
          <w:szCs w:val="32"/>
        </w:rPr>
      </w:pPr>
      <w:r>
        <w:rPr>
          <w:b/>
          <w:sz w:val="32"/>
          <w:szCs w:val="32"/>
        </w:rPr>
        <w:br w:type="page"/>
      </w:r>
    </w:p>
    <w:p w14:paraId="33FD5C52" w14:textId="63C09167" w:rsidR="00051362" w:rsidRDefault="00B61D66" w:rsidP="00051362">
      <w:pPr>
        <w:rPr>
          <w:b/>
          <w:sz w:val="32"/>
          <w:szCs w:val="32"/>
        </w:rPr>
      </w:pPr>
      <w:r w:rsidRPr="009A580D">
        <w:rPr>
          <w:noProof/>
          <w:sz w:val="24"/>
          <w:szCs w:val="24"/>
        </w:rPr>
        <w:lastRenderedPageBreak/>
        <w:drawing>
          <wp:anchor distT="0" distB="0" distL="114300" distR="114300" simplePos="0" relativeHeight="251712512" behindDoc="1" locked="0" layoutInCell="1" allowOverlap="1" wp14:anchorId="6CB40769" wp14:editId="3D6B304E">
            <wp:simplePos x="0" y="0"/>
            <wp:positionH relativeFrom="leftMargin">
              <wp:posOffset>246119</wp:posOffset>
            </wp:positionH>
            <wp:positionV relativeFrom="paragraph">
              <wp:posOffset>419697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10464" behindDoc="1" locked="0" layoutInCell="1" allowOverlap="1" wp14:anchorId="4602B7E0" wp14:editId="4C4F294F">
                <wp:simplePos x="0" y="0"/>
                <wp:positionH relativeFrom="page">
                  <wp:posOffset>944880</wp:posOffset>
                </wp:positionH>
                <wp:positionV relativeFrom="paragraph">
                  <wp:posOffset>368300</wp:posOffset>
                </wp:positionV>
                <wp:extent cx="6086475" cy="619125"/>
                <wp:effectExtent l="0" t="0" r="28575" b="28575"/>
                <wp:wrapTight wrapText="bothSides">
                  <wp:wrapPolygon edited="0">
                    <wp:start x="0" y="0"/>
                    <wp:lineTo x="0" y="21932"/>
                    <wp:lineTo x="21634" y="21932"/>
                    <wp:lineTo x="2163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19125"/>
                        </a:xfrm>
                        <a:prstGeom prst="rect">
                          <a:avLst/>
                        </a:prstGeom>
                        <a:solidFill>
                          <a:srgbClr val="E7F3F4"/>
                        </a:solidFill>
                        <a:ln w="9525">
                          <a:solidFill>
                            <a:srgbClr val="000000"/>
                          </a:solidFill>
                          <a:miter lim="800000"/>
                          <a:headEnd/>
                          <a:tailEnd/>
                        </a:ln>
                      </wps:spPr>
                      <wps:txb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7" w:history="1">
                              <w:r w:rsidRPr="00B61D66">
                                <w:rPr>
                                  <w:rStyle w:val="Hyperlink"/>
                                  <w:rFonts w:asciiTheme="minorHAnsi" w:hAnsiTheme="minorHAnsi" w:cstheme="minorBidi"/>
                                </w:rPr>
                                <w:t>https://developingchild.harvard.edu/resources/inbrief-the-science-of-neglect-video/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B7E0" id="_x0000_s1034" type="#_x0000_t202" style="position:absolute;margin-left:74.4pt;margin-top:29pt;width:479.25pt;height:48.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" fillcolor="#e7f3f4">
                <v:textbo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8" w:history="1">
                        <w:r w:rsidRPr="00B61D66">
                          <w:rPr>
                            <w:rStyle w:val="Hyperlink"/>
                            <w:rFonts w:asciiTheme="minorHAnsi" w:hAnsiTheme="minorHAnsi" w:cstheme="minorBidi"/>
                          </w:rPr>
                          <w:t>https://developingchild.harvard.edu/resources/inbrief-the-science-of-neglect-video/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v:textbox>
                <w10:wrap type="tight" anchorx="page"/>
              </v:shape>
            </w:pict>
          </mc:Fallback>
        </mc:AlternateContent>
      </w:r>
      <w:r w:rsidR="00051362">
        <w:rPr>
          <w:b/>
          <w:sz w:val="32"/>
          <w:szCs w:val="32"/>
        </w:rPr>
        <w:t>The Impact of Neglect Across the Life Course</w:t>
      </w:r>
    </w:p>
    <w:p w14:paraId="19CB91CE" w14:textId="445F5A7E" w:rsidR="00051362" w:rsidRPr="00440EBB" w:rsidRDefault="00440EBB" w:rsidP="00051362">
      <w:pPr>
        <w:pStyle w:val="ListParagraph"/>
        <w:spacing w:line="240" w:lineRule="auto"/>
        <w:ind w:left="0"/>
      </w:pPr>
      <w:r w:rsidRPr="00440EBB">
        <w:t xml:space="preserve">The impact of neglect is often cumulative – advancing gradually and imperceptibly. It can also have an instant impact, </w:t>
      </w:r>
      <w:proofErr w:type="spellStart"/>
      <w:proofErr w:type="gramStart"/>
      <w:r w:rsidRPr="00440EBB">
        <w:t>eg</w:t>
      </w:r>
      <w:proofErr w:type="spellEnd"/>
      <w:proofErr w:type="gramEnd"/>
      <w:r w:rsidRPr="00440EBB">
        <w:t xml:space="preserve"> a young child left alone at home or crossing a busy road without supervision.</w:t>
      </w:r>
      <w:r w:rsidR="004F73D5">
        <w:t xml:space="preserve">  </w:t>
      </w:r>
      <w:r w:rsidR="00051362" w:rsidRPr="00440EBB">
        <w:t xml:space="preserve">The impacts </w:t>
      </w:r>
      <w:r w:rsidRPr="00440EBB">
        <w:t xml:space="preserve">below </w:t>
      </w:r>
      <w:r w:rsidR="00051362" w:rsidRPr="00440EBB">
        <w:t xml:space="preserve">are indicative rather than definitive </w:t>
      </w:r>
      <w:r w:rsidR="004F73D5">
        <w:t>and</w:t>
      </w:r>
      <w:r w:rsidR="00051362" w:rsidRPr="00440EBB">
        <w:t xml:space="preserve"> illustrate how neglect can impact across the life course. It is not possible to predict when or which impacts may occur in any individual’s life.</w:t>
      </w:r>
    </w:p>
    <w:p w14:paraId="31A5586A" w14:textId="1D333196" w:rsidR="00051362" w:rsidRPr="004F73D5" w:rsidRDefault="00051362" w:rsidP="00051362">
      <w:pPr>
        <w:pStyle w:val="ListParagraph"/>
        <w:ind w:left="0"/>
        <w:rPr>
          <w:sz w:val="16"/>
          <w:szCs w:val="16"/>
        </w:rPr>
      </w:pPr>
    </w:p>
    <w:tbl>
      <w:tblPr>
        <w:tblStyle w:val="TableGrid"/>
        <w:tblW w:w="0" w:type="auto"/>
        <w:tblLook w:val="04A0" w:firstRow="1" w:lastRow="0" w:firstColumn="1" w:lastColumn="0" w:noHBand="0" w:noVBand="1"/>
      </w:tblPr>
      <w:tblGrid>
        <w:gridCol w:w="1980"/>
        <w:gridCol w:w="7625"/>
      </w:tblGrid>
      <w:tr w:rsidR="00051362" w:rsidRPr="00440EBB" w14:paraId="27AAEC17" w14:textId="77777777" w:rsidTr="004F73D5">
        <w:tc>
          <w:tcPr>
            <w:tcW w:w="1980" w:type="dxa"/>
          </w:tcPr>
          <w:p w14:paraId="2F3DA669" w14:textId="4A933D97" w:rsidR="00051362" w:rsidRPr="00440EBB" w:rsidRDefault="00051362" w:rsidP="00221CAE">
            <w:pPr>
              <w:pStyle w:val="ListParagraph"/>
              <w:spacing w:after="0" w:line="240" w:lineRule="auto"/>
              <w:ind w:left="0"/>
              <w:rPr>
                <w:b/>
                <w:bCs/>
              </w:rPr>
            </w:pPr>
            <w:r w:rsidRPr="00440EBB">
              <w:rPr>
                <w:b/>
                <w:bCs/>
              </w:rPr>
              <w:t>Life Stage</w:t>
            </w:r>
          </w:p>
        </w:tc>
        <w:tc>
          <w:tcPr>
            <w:tcW w:w="7625" w:type="dxa"/>
          </w:tcPr>
          <w:p w14:paraId="6B25E40E" w14:textId="64771270" w:rsidR="00051362" w:rsidRPr="00440EBB" w:rsidRDefault="00051362" w:rsidP="00221CAE">
            <w:pPr>
              <w:pStyle w:val="ListParagraph"/>
              <w:spacing w:after="0" w:line="240" w:lineRule="auto"/>
              <w:ind w:left="0"/>
              <w:rPr>
                <w:b/>
                <w:bCs/>
              </w:rPr>
            </w:pPr>
            <w:r w:rsidRPr="00440EBB">
              <w:rPr>
                <w:b/>
                <w:bCs/>
              </w:rPr>
              <w:t>Reported Impacts</w:t>
            </w:r>
          </w:p>
        </w:tc>
      </w:tr>
      <w:tr w:rsidR="00051362" w:rsidRPr="00440EBB" w14:paraId="666E3B5B" w14:textId="77777777" w:rsidTr="004F73D5">
        <w:tc>
          <w:tcPr>
            <w:tcW w:w="1980" w:type="dxa"/>
          </w:tcPr>
          <w:p w14:paraId="633003B2" w14:textId="77777777" w:rsidR="00051362" w:rsidRPr="00440EBB" w:rsidRDefault="00051362" w:rsidP="00221CAE">
            <w:pPr>
              <w:pStyle w:val="ListParagraph"/>
              <w:spacing w:after="0" w:line="240" w:lineRule="auto"/>
              <w:ind w:left="0"/>
            </w:pPr>
            <w:r w:rsidRPr="00440EBB">
              <w:t>Early impacts</w:t>
            </w:r>
          </w:p>
          <w:p w14:paraId="440ABF98" w14:textId="539E454F" w:rsidR="00051362" w:rsidRPr="00440EBB" w:rsidRDefault="00051362" w:rsidP="00221CAE">
            <w:pPr>
              <w:pStyle w:val="ListParagraph"/>
              <w:spacing w:after="0" w:line="240" w:lineRule="auto"/>
              <w:ind w:left="0"/>
            </w:pPr>
            <w:r w:rsidRPr="00440EBB">
              <w:t>(</w:t>
            </w:r>
            <w:proofErr w:type="gramStart"/>
            <w:r w:rsidRPr="00440EBB">
              <w:t>impacts</w:t>
            </w:r>
            <w:proofErr w:type="gramEnd"/>
            <w:r w:rsidRPr="00440EBB">
              <w:t xml:space="preserve"> most commonly associated with an early onset)</w:t>
            </w:r>
          </w:p>
        </w:tc>
        <w:tc>
          <w:tcPr>
            <w:tcW w:w="7625" w:type="dxa"/>
          </w:tcPr>
          <w:p w14:paraId="6B6514B1" w14:textId="101F7E95" w:rsidR="00051362" w:rsidRPr="00440EBB" w:rsidRDefault="00051362" w:rsidP="00221CAE">
            <w:pPr>
              <w:pStyle w:val="ListParagraph"/>
              <w:spacing w:after="0" w:line="240" w:lineRule="auto"/>
              <w:ind w:left="0"/>
            </w:pPr>
            <w:r w:rsidRPr="00440EBB">
              <w:t>Alterations in the body’s stress response (the body’s stress response (the hypothalamic-pituitary adrenal system)</w:t>
            </w:r>
          </w:p>
          <w:p w14:paraId="1FD7A86A" w14:textId="5E1B5B52" w:rsidR="00051362" w:rsidRPr="00440EBB" w:rsidRDefault="00051362" w:rsidP="00221CAE">
            <w:pPr>
              <w:pStyle w:val="ListParagraph"/>
              <w:spacing w:after="0" w:line="240" w:lineRule="auto"/>
              <w:ind w:left="0"/>
            </w:pPr>
            <w:r w:rsidRPr="00440EBB">
              <w:t>Insecure attachments</w:t>
            </w:r>
          </w:p>
          <w:p w14:paraId="2F64A361" w14:textId="1278AD5B" w:rsidR="00051362" w:rsidRPr="00440EBB" w:rsidRDefault="00051362" w:rsidP="00221CAE">
            <w:pPr>
              <w:pStyle w:val="ListParagraph"/>
              <w:spacing w:after="0" w:line="240" w:lineRule="auto"/>
              <w:ind w:left="0"/>
            </w:pPr>
            <w:r w:rsidRPr="00440EBB">
              <w:t xml:space="preserve">Delayed/declining cognitive </w:t>
            </w:r>
            <w:proofErr w:type="gramStart"/>
            <w:r w:rsidRPr="00440EBB">
              <w:t>development</w:t>
            </w:r>
            <w:proofErr w:type="gramEnd"/>
          </w:p>
          <w:p w14:paraId="42DC94E8" w14:textId="77777777" w:rsidR="00051362" w:rsidRPr="00440EBB" w:rsidRDefault="00051362" w:rsidP="00221CAE">
            <w:pPr>
              <w:pStyle w:val="ListParagraph"/>
              <w:spacing w:after="0" w:line="240" w:lineRule="auto"/>
              <w:ind w:left="0"/>
            </w:pPr>
            <w:r w:rsidRPr="00440EBB">
              <w:t>Decreased language function</w:t>
            </w:r>
          </w:p>
          <w:p w14:paraId="23496BDD" w14:textId="77777777" w:rsidR="00051362" w:rsidRPr="00440EBB" w:rsidRDefault="00051362" w:rsidP="00221CAE">
            <w:pPr>
              <w:pStyle w:val="ListParagraph"/>
              <w:spacing w:after="0" w:line="240" w:lineRule="auto"/>
              <w:ind w:left="0"/>
            </w:pPr>
            <w:r w:rsidRPr="00440EBB">
              <w:t>Low self-esteem</w:t>
            </w:r>
          </w:p>
          <w:p w14:paraId="52BBC01F" w14:textId="77777777" w:rsidR="00051362" w:rsidRPr="00440EBB" w:rsidRDefault="00051362" w:rsidP="00221CAE">
            <w:pPr>
              <w:pStyle w:val="ListParagraph"/>
              <w:spacing w:after="0" w:line="240" w:lineRule="auto"/>
              <w:ind w:left="0"/>
            </w:pPr>
            <w:r w:rsidRPr="00440EBB">
              <w:t>Low confidence</w:t>
            </w:r>
          </w:p>
          <w:p w14:paraId="07C64001" w14:textId="77777777" w:rsidR="00051362" w:rsidRPr="00440EBB" w:rsidRDefault="00051362" w:rsidP="00221CAE">
            <w:pPr>
              <w:pStyle w:val="ListParagraph"/>
              <w:spacing w:after="0" w:line="240" w:lineRule="auto"/>
              <w:ind w:left="0"/>
            </w:pPr>
            <w:r w:rsidRPr="00440EBB">
              <w:t>Negative self-representations</w:t>
            </w:r>
          </w:p>
          <w:p w14:paraId="5B921890" w14:textId="77777777" w:rsidR="00051362" w:rsidRPr="00440EBB" w:rsidRDefault="00051362" w:rsidP="00221CAE">
            <w:pPr>
              <w:pStyle w:val="ListParagraph"/>
              <w:spacing w:after="0" w:line="240" w:lineRule="auto"/>
              <w:ind w:left="0"/>
            </w:pPr>
            <w:r w:rsidRPr="00440EBB">
              <w:t xml:space="preserve">Withdrawal, difficulty in making </w:t>
            </w:r>
            <w:proofErr w:type="gramStart"/>
            <w:r w:rsidRPr="00440EBB">
              <w:t>friends</w:t>
            </w:r>
            <w:proofErr w:type="gramEnd"/>
          </w:p>
          <w:p w14:paraId="0EC540FB" w14:textId="640D05AB" w:rsidR="00051362" w:rsidRPr="00440EBB" w:rsidRDefault="00051362" w:rsidP="00221CAE">
            <w:pPr>
              <w:pStyle w:val="ListParagraph"/>
              <w:spacing w:after="0" w:line="240" w:lineRule="auto"/>
              <w:ind w:left="0"/>
            </w:pPr>
            <w:r w:rsidRPr="00440EBB">
              <w:t>Acting out/aggression/impulsivity</w:t>
            </w:r>
          </w:p>
          <w:p w14:paraId="405A898B" w14:textId="77777777" w:rsidR="00051362" w:rsidRPr="00440EBB" w:rsidRDefault="00051362" w:rsidP="00221CAE">
            <w:pPr>
              <w:pStyle w:val="ListParagraph"/>
              <w:spacing w:after="0" w:line="240" w:lineRule="auto"/>
              <w:ind w:left="0"/>
            </w:pPr>
            <w:r w:rsidRPr="00440EBB">
              <w:t>Poor coping abilities</w:t>
            </w:r>
          </w:p>
          <w:p w14:paraId="6C5B615A" w14:textId="77777777" w:rsidR="00051362" w:rsidRPr="00440EBB" w:rsidRDefault="00051362" w:rsidP="00221CAE">
            <w:pPr>
              <w:pStyle w:val="ListParagraph"/>
              <w:spacing w:after="0" w:line="240" w:lineRule="auto"/>
              <w:ind w:left="0"/>
            </w:pPr>
            <w:r w:rsidRPr="00440EBB">
              <w:t>Poor problem-solving skills</w:t>
            </w:r>
          </w:p>
          <w:p w14:paraId="08B29AF5" w14:textId="77777777" w:rsidR="00051362" w:rsidRPr="00440EBB" w:rsidRDefault="00051362" w:rsidP="00221CAE">
            <w:pPr>
              <w:pStyle w:val="ListParagraph"/>
              <w:spacing w:after="0" w:line="240" w:lineRule="auto"/>
              <w:ind w:left="0"/>
            </w:pPr>
            <w:r w:rsidRPr="00440EBB">
              <w:t>Disorganised attachments</w:t>
            </w:r>
          </w:p>
          <w:p w14:paraId="46EF53CA" w14:textId="77777777" w:rsidR="00051362" w:rsidRPr="00440EBB" w:rsidRDefault="00051362" w:rsidP="00221CAE">
            <w:pPr>
              <w:pStyle w:val="ListParagraph"/>
              <w:spacing w:after="0" w:line="240" w:lineRule="auto"/>
              <w:ind w:left="0"/>
            </w:pPr>
            <w:r w:rsidRPr="00440EBB">
              <w:t>Low achievement in school</w:t>
            </w:r>
          </w:p>
        </w:tc>
      </w:tr>
      <w:tr w:rsidR="00051362" w:rsidRPr="00440EBB" w14:paraId="1B35686B" w14:textId="77777777" w:rsidTr="004F73D5">
        <w:tc>
          <w:tcPr>
            <w:tcW w:w="1980" w:type="dxa"/>
          </w:tcPr>
          <w:p w14:paraId="2DE7FD22" w14:textId="77777777" w:rsidR="00051362" w:rsidRPr="00440EBB" w:rsidRDefault="00051362" w:rsidP="00221CAE">
            <w:pPr>
              <w:pStyle w:val="ListParagraph"/>
              <w:spacing w:after="0" w:line="240" w:lineRule="auto"/>
              <w:ind w:left="0"/>
            </w:pPr>
            <w:r w:rsidRPr="00440EBB">
              <w:t>Medium and longer-term impacts</w:t>
            </w:r>
          </w:p>
          <w:p w14:paraId="37E6CA7B" w14:textId="7E1C64D9" w:rsidR="00051362" w:rsidRPr="00440EBB" w:rsidRDefault="00051362" w:rsidP="00221CAE">
            <w:pPr>
              <w:pStyle w:val="ListParagraph"/>
              <w:spacing w:after="0" w:line="240" w:lineRule="auto"/>
              <w:ind w:left="0"/>
            </w:pPr>
            <w:r w:rsidRPr="00440EBB">
              <w:t>(</w:t>
            </w:r>
            <w:proofErr w:type="gramStart"/>
            <w:r w:rsidRPr="00440EBB">
              <w:t>impacts</w:t>
            </w:r>
            <w:proofErr w:type="gramEnd"/>
            <w:r w:rsidRPr="00440EBB">
              <w:t xml:space="preserve"> that are more likely to manifest over the medium to longer term – including, in some cases, emerging in later adolescence or adulthood)</w:t>
            </w:r>
          </w:p>
        </w:tc>
        <w:tc>
          <w:tcPr>
            <w:tcW w:w="7625" w:type="dxa"/>
          </w:tcPr>
          <w:p w14:paraId="2BF2B550" w14:textId="77777777" w:rsidR="00051362" w:rsidRPr="00440EBB" w:rsidRDefault="00051362" w:rsidP="00221CAE">
            <w:pPr>
              <w:pStyle w:val="ListParagraph"/>
              <w:spacing w:after="0" w:line="240" w:lineRule="auto"/>
              <w:ind w:left="0"/>
            </w:pPr>
            <w:r w:rsidRPr="00440EBB">
              <w:t>Depression, anxiety</w:t>
            </w:r>
          </w:p>
          <w:p w14:paraId="192295BB" w14:textId="77777777" w:rsidR="00051362" w:rsidRPr="00440EBB" w:rsidRDefault="00051362" w:rsidP="00221CAE">
            <w:pPr>
              <w:pStyle w:val="ListParagraph"/>
              <w:spacing w:after="0" w:line="240" w:lineRule="auto"/>
              <w:ind w:left="0"/>
            </w:pPr>
            <w:r w:rsidRPr="00440EBB">
              <w:t>Dissociation</w:t>
            </w:r>
          </w:p>
          <w:p w14:paraId="5ED6EE57" w14:textId="77777777" w:rsidR="00051362" w:rsidRPr="00440EBB" w:rsidRDefault="00051362" w:rsidP="00221CAE">
            <w:pPr>
              <w:pStyle w:val="ListParagraph"/>
              <w:spacing w:after="0" w:line="240" w:lineRule="auto"/>
              <w:ind w:left="0"/>
            </w:pPr>
            <w:r w:rsidRPr="00440EBB">
              <w:t>Poor affect/emotion regulation</w:t>
            </w:r>
          </w:p>
          <w:p w14:paraId="76825D6A" w14:textId="04C4FC3A" w:rsidR="00051362" w:rsidRPr="00440EBB" w:rsidRDefault="00051362" w:rsidP="00221CAE">
            <w:pPr>
              <w:pStyle w:val="ListParagraph"/>
              <w:spacing w:after="0" w:line="240" w:lineRule="auto"/>
              <w:ind w:left="0"/>
            </w:pPr>
            <w:r w:rsidRPr="00440EBB">
              <w:t>ADHD symptoms</w:t>
            </w:r>
          </w:p>
          <w:p w14:paraId="0246953C" w14:textId="77777777" w:rsidR="00051362" w:rsidRPr="00440EBB" w:rsidRDefault="00051362" w:rsidP="00221CAE">
            <w:pPr>
              <w:pStyle w:val="ListParagraph"/>
              <w:spacing w:after="0" w:line="240" w:lineRule="auto"/>
              <w:ind w:left="0"/>
            </w:pPr>
            <w:r w:rsidRPr="00440EBB">
              <w:t>Running away</w:t>
            </w:r>
          </w:p>
          <w:p w14:paraId="68D7DDA9" w14:textId="77777777" w:rsidR="00051362" w:rsidRPr="00440EBB" w:rsidRDefault="00051362" w:rsidP="00221CAE">
            <w:pPr>
              <w:pStyle w:val="ListParagraph"/>
              <w:spacing w:after="0" w:line="240" w:lineRule="auto"/>
              <w:ind w:left="0"/>
            </w:pPr>
            <w:r w:rsidRPr="00440EBB">
              <w:t>Anti-social behaviour</w:t>
            </w:r>
          </w:p>
          <w:p w14:paraId="3C5F8572" w14:textId="77777777" w:rsidR="00051362" w:rsidRPr="00440EBB" w:rsidRDefault="00051362" w:rsidP="00221CAE">
            <w:pPr>
              <w:pStyle w:val="ListParagraph"/>
              <w:spacing w:after="0" w:line="240" w:lineRule="auto"/>
              <w:ind w:left="0"/>
            </w:pPr>
            <w:r w:rsidRPr="00440EBB">
              <w:t>Violence and delinquency</w:t>
            </w:r>
          </w:p>
          <w:p w14:paraId="378F4A38" w14:textId="77777777" w:rsidR="00051362" w:rsidRPr="00440EBB" w:rsidRDefault="00051362" w:rsidP="00221CAE">
            <w:pPr>
              <w:pStyle w:val="ListParagraph"/>
              <w:spacing w:after="0" w:line="240" w:lineRule="auto"/>
              <w:ind w:left="0"/>
            </w:pPr>
            <w:r w:rsidRPr="00440EBB">
              <w:t xml:space="preserve">More likely (than peers) to be arrested for violent </w:t>
            </w:r>
            <w:proofErr w:type="gramStart"/>
            <w:r w:rsidRPr="00440EBB">
              <w:t>offences</w:t>
            </w:r>
            <w:proofErr w:type="gramEnd"/>
          </w:p>
          <w:p w14:paraId="0F1F1E17" w14:textId="77777777" w:rsidR="00051362" w:rsidRPr="00440EBB" w:rsidRDefault="00051362" w:rsidP="00221CAE">
            <w:pPr>
              <w:pStyle w:val="ListParagraph"/>
              <w:spacing w:after="0" w:line="240" w:lineRule="auto"/>
              <w:ind w:left="0"/>
            </w:pPr>
            <w:r w:rsidRPr="00440EBB">
              <w:t>Substance misuse and addition</w:t>
            </w:r>
          </w:p>
          <w:p w14:paraId="37D2005E" w14:textId="1F5E3F62" w:rsidR="00051362" w:rsidRPr="00440EBB" w:rsidRDefault="00051362" w:rsidP="00221CAE">
            <w:pPr>
              <w:pStyle w:val="ListParagraph"/>
              <w:spacing w:after="0" w:line="240" w:lineRule="auto"/>
              <w:ind w:left="0"/>
            </w:pPr>
            <w:r w:rsidRPr="00440EBB">
              <w:t>Social withdrawal, social isolation</w:t>
            </w:r>
          </w:p>
          <w:p w14:paraId="0E64EFD7" w14:textId="6272629F" w:rsidR="00051362" w:rsidRPr="00440EBB" w:rsidRDefault="00051362" w:rsidP="00221CAE">
            <w:pPr>
              <w:pStyle w:val="ListParagraph"/>
              <w:spacing w:after="0" w:line="240" w:lineRule="auto"/>
              <w:ind w:left="0"/>
            </w:pPr>
            <w:r w:rsidRPr="00440EBB">
              <w:t>Conflict and hostility in relationships</w:t>
            </w:r>
          </w:p>
          <w:p w14:paraId="5151CED7" w14:textId="6C8AB70A" w:rsidR="00051362" w:rsidRPr="00440EBB" w:rsidRDefault="00051362" w:rsidP="00221CAE">
            <w:pPr>
              <w:pStyle w:val="ListParagraph"/>
              <w:spacing w:after="0" w:line="240" w:lineRule="auto"/>
              <w:ind w:left="0"/>
            </w:pPr>
            <w:r w:rsidRPr="00440EBB">
              <w:t>Poor educational achievement</w:t>
            </w:r>
          </w:p>
          <w:p w14:paraId="4A78EFBD" w14:textId="0E1B1832" w:rsidR="00051362" w:rsidRPr="00440EBB" w:rsidRDefault="00051362" w:rsidP="00221CAE">
            <w:pPr>
              <w:pStyle w:val="ListParagraph"/>
              <w:spacing w:after="0" w:line="240" w:lineRule="auto"/>
              <w:ind w:left="0"/>
            </w:pPr>
            <w:r w:rsidRPr="00440EBB">
              <w:t xml:space="preserve">Longer-term mental health problems, including PTSD and personality </w:t>
            </w:r>
            <w:proofErr w:type="gramStart"/>
            <w:r w:rsidRPr="00440EBB">
              <w:t>disorders</w:t>
            </w:r>
            <w:proofErr w:type="gramEnd"/>
          </w:p>
          <w:p w14:paraId="1C91F323" w14:textId="77777777" w:rsidR="00051362" w:rsidRPr="00440EBB" w:rsidRDefault="00051362" w:rsidP="00221CAE">
            <w:pPr>
              <w:pStyle w:val="ListParagraph"/>
              <w:spacing w:after="0" w:line="240" w:lineRule="auto"/>
              <w:ind w:left="0"/>
            </w:pPr>
            <w:r w:rsidRPr="00440EBB">
              <w:t>Suicide attempts</w:t>
            </w:r>
          </w:p>
          <w:p w14:paraId="26295883" w14:textId="750C9CB2" w:rsidR="00051362" w:rsidRPr="00440EBB" w:rsidRDefault="00051362" w:rsidP="00221CAE">
            <w:pPr>
              <w:pStyle w:val="ListParagraph"/>
              <w:spacing w:after="0" w:line="240" w:lineRule="auto"/>
              <w:ind w:left="0"/>
            </w:pPr>
            <w:r w:rsidRPr="00440EBB">
              <w:t>Physical health problems, such as increased risk of hypertension and chronic pain</w:t>
            </w:r>
          </w:p>
        </w:tc>
      </w:tr>
    </w:tbl>
    <w:p w14:paraId="6AF387A4" w14:textId="77777777" w:rsidR="00051362" w:rsidRPr="004F73D5" w:rsidRDefault="00051362" w:rsidP="004F73D5">
      <w:pPr>
        <w:pStyle w:val="ListParagraph"/>
        <w:spacing w:after="0" w:line="240" w:lineRule="auto"/>
        <w:ind w:left="0"/>
        <w:rPr>
          <w:sz w:val="16"/>
          <w:szCs w:val="16"/>
        </w:rPr>
      </w:pPr>
    </w:p>
    <w:p w14:paraId="1BA79651" w14:textId="1E6EA31C" w:rsidR="00051362" w:rsidRPr="003B7C2B" w:rsidRDefault="004F73D5" w:rsidP="004F73D5">
      <w:pPr>
        <w:pStyle w:val="ListParagraph"/>
        <w:spacing w:after="0" w:line="240" w:lineRule="auto"/>
        <w:ind w:left="0"/>
        <w:rPr>
          <w:i/>
          <w:iCs/>
          <w:sz w:val="20"/>
          <w:szCs w:val="20"/>
        </w:rPr>
      </w:pPr>
      <w:r w:rsidRPr="009A580D">
        <w:rPr>
          <w:noProof/>
          <w:sz w:val="24"/>
          <w:szCs w:val="24"/>
        </w:rPr>
        <w:drawing>
          <wp:anchor distT="0" distB="0" distL="114300" distR="114300" simplePos="0" relativeHeight="251716608" behindDoc="1" locked="0" layoutInCell="1" allowOverlap="1" wp14:anchorId="0405A0B5" wp14:editId="2322967A">
            <wp:simplePos x="0" y="0"/>
            <wp:positionH relativeFrom="leftMargin">
              <wp:align>right</wp:align>
            </wp:positionH>
            <wp:positionV relativeFrom="paragraph">
              <wp:posOffset>929640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r w:rsidRPr="009A580D">
        <w:rPr>
          <w:noProof/>
          <w:sz w:val="24"/>
          <w:szCs w:val="24"/>
        </w:rPr>
        <mc:AlternateContent>
          <mc:Choice Requires="wps">
            <w:drawing>
              <wp:anchor distT="0" distB="0" distL="114300" distR="114300" simplePos="0" relativeHeight="251714560" behindDoc="1" locked="0" layoutInCell="1" allowOverlap="1" wp14:anchorId="6AC0E2E4" wp14:editId="5B80F4C2">
                <wp:simplePos x="0" y="0"/>
                <wp:positionH relativeFrom="margin">
                  <wp:posOffset>104775</wp:posOffset>
                </wp:positionH>
                <wp:positionV relativeFrom="paragraph">
                  <wp:posOffset>908685</wp:posOffset>
                </wp:positionV>
                <wp:extent cx="6086475" cy="671195"/>
                <wp:effectExtent l="0" t="0" r="28575" b="14605"/>
                <wp:wrapTight wrapText="bothSides">
                  <wp:wrapPolygon edited="0">
                    <wp:start x="0" y="0"/>
                    <wp:lineTo x="0" y="21457"/>
                    <wp:lineTo x="21634" y="21457"/>
                    <wp:lineTo x="21634"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59" w:history="1">
                              <w:r w:rsidRPr="00440EBB">
                                <w:rPr>
                                  <w:rStyle w:val="Hyperlink"/>
                                  <w:rFonts w:asciiTheme="minorHAnsi" w:hAnsiTheme="minorHAnsi" w:cstheme="minorBidi"/>
                                </w:rPr>
                                <w:t>www.youtube.com/watch?v=dAdNL6d4lpk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E2E4" id="_x0000_s1035" type="#_x0000_t202" style="position:absolute;margin-left:8.25pt;margin-top:71.55pt;width:479.25pt;height:52.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" fillcolor="#e7f3f4">
                <v:textbo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60" w:history="1">
                        <w:r w:rsidRPr="00440EBB">
                          <w:rPr>
                            <w:rStyle w:val="Hyperlink"/>
                            <w:rFonts w:asciiTheme="minorHAnsi" w:hAnsiTheme="minorHAnsi" w:cstheme="minorBidi"/>
                          </w:rPr>
                          <w:t>www.youtube.com/watch?v=dAdNL6d4lpk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v:textbox>
                <w10:wrap type="tight" anchorx="margin"/>
              </v:shape>
            </w:pict>
          </mc:Fallback>
        </mc:AlternateContent>
      </w:r>
      <w:r w:rsidR="00051362" w:rsidRPr="003B7C2B">
        <w:rPr>
          <w:sz w:val="20"/>
          <w:szCs w:val="20"/>
        </w:rPr>
        <w:t>Flood S and Holmes D</w:t>
      </w:r>
      <w:r w:rsidR="00051362">
        <w:rPr>
          <w:sz w:val="20"/>
          <w:szCs w:val="20"/>
        </w:rPr>
        <w:t xml:space="preserve"> (2016)</w:t>
      </w:r>
      <w:r w:rsidR="00051362" w:rsidRPr="003B7C2B">
        <w:rPr>
          <w:sz w:val="20"/>
          <w:szCs w:val="20"/>
        </w:rPr>
        <w:t xml:space="preserve"> </w:t>
      </w:r>
      <w:r w:rsidR="00051362">
        <w:rPr>
          <w:sz w:val="20"/>
          <w:szCs w:val="20"/>
        </w:rPr>
        <w:t>‘</w:t>
      </w:r>
      <w:r w:rsidR="00051362" w:rsidRPr="003B7C2B">
        <w:rPr>
          <w:sz w:val="20"/>
          <w:szCs w:val="20"/>
        </w:rPr>
        <w:t>Child neglect and its relationship to other forms of harm – responding effectively to children’s needs</w:t>
      </w:r>
      <w:r w:rsidR="00051362">
        <w:rPr>
          <w:sz w:val="20"/>
          <w:szCs w:val="20"/>
        </w:rPr>
        <w:t xml:space="preserve">’ </w:t>
      </w:r>
      <w:r w:rsidR="00051362">
        <w:rPr>
          <w:i/>
          <w:iCs/>
          <w:sz w:val="20"/>
          <w:szCs w:val="20"/>
        </w:rPr>
        <w:t>Research in Practice, NSPCC &amp; Action for Children</w:t>
      </w:r>
      <w:r w:rsidR="00051362">
        <w:rPr>
          <w:sz w:val="20"/>
          <w:szCs w:val="20"/>
        </w:rPr>
        <w:t xml:space="preserve">. </w:t>
      </w:r>
      <w:r w:rsidR="00051362" w:rsidRPr="003B7C2B">
        <w:rPr>
          <w:sz w:val="20"/>
          <w:szCs w:val="20"/>
        </w:rPr>
        <w:t xml:space="preserve">Available at: </w:t>
      </w:r>
      <w:hyperlink r:id="rId61" w:history="1">
        <w:r w:rsidR="00051362" w:rsidRPr="003B7C2B">
          <w:rPr>
            <w:rStyle w:val="Hyperlink"/>
            <w:rFonts w:ascii="Calibri" w:hAnsi="Calibri" w:cs="Times New Roman"/>
            <w:sz w:val="20"/>
            <w:szCs w:val="20"/>
          </w:rPr>
          <w:t>https://www.researchinpractice.org.uk/children/publications/2016/november/child-neglect-and-its-relationship-to-other-forms-of-harm-responding-effectively-to-children-s-needs-evidence-scopes/</w:t>
        </w:r>
      </w:hyperlink>
      <w:r w:rsidR="00051362" w:rsidRPr="003B7C2B">
        <w:rPr>
          <w:sz w:val="20"/>
          <w:szCs w:val="20"/>
        </w:rPr>
        <w:t xml:space="preserve"> </w:t>
      </w:r>
      <w:r w:rsidR="00051362" w:rsidRPr="003B7C2B">
        <w:rPr>
          <w:sz w:val="20"/>
          <w:szCs w:val="20"/>
        </w:rPr>
        <w:cr/>
      </w:r>
      <w:r w:rsidR="00051362">
        <w:rPr>
          <w:i/>
          <w:iCs/>
          <w:sz w:val="20"/>
          <w:szCs w:val="20"/>
        </w:rPr>
        <w:t xml:space="preserve"> </w:t>
      </w:r>
    </w:p>
    <w:p w14:paraId="39A7832A" w14:textId="0EE47B9A" w:rsidR="004F73D5" w:rsidRDefault="004F73D5">
      <w:pPr>
        <w:rPr>
          <w:b/>
          <w:sz w:val="32"/>
          <w:szCs w:val="32"/>
        </w:rPr>
      </w:pPr>
      <w:r>
        <w:rPr>
          <w:b/>
          <w:sz w:val="32"/>
          <w:szCs w:val="32"/>
        </w:rPr>
        <w:br w:type="page"/>
      </w:r>
    </w:p>
    <w:p w14:paraId="1C975909" w14:textId="6E666F73" w:rsidR="00BD5D55" w:rsidRDefault="00BD5D55" w:rsidP="00B61D66">
      <w:pPr>
        <w:rPr>
          <w:b/>
          <w:sz w:val="32"/>
          <w:szCs w:val="32"/>
        </w:rPr>
      </w:pPr>
      <w:r w:rsidRPr="009A580D">
        <w:rPr>
          <w:noProof/>
          <w:sz w:val="24"/>
          <w:szCs w:val="24"/>
        </w:rPr>
        <w:lastRenderedPageBreak/>
        <mc:AlternateContent>
          <mc:Choice Requires="wps">
            <w:drawing>
              <wp:anchor distT="0" distB="0" distL="114300" distR="114300" simplePos="0" relativeHeight="251723776" behindDoc="1" locked="0" layoutInCell="1" allowOverlap="1" wp14:anchorId="59FEC257" wp14:editId="2BEE1F7C">
                <wp:simplePos x="0" y="0"/>
                <wp:positionH relativeFrom="margin">
                  <wp:posOffset>9525</wp:posOffset>
                </wp:positionH>
                <wp:positionV relativeFrom="paragraph">
                  <wp:posOffset>311785</wp:posOffset>
                </wp:positionV>
                <wp:extent cx="6086475" cy="671195"/>
                <wp:effectExtent l="0" t="0" r="28575" b="14605"/>
                <wp:wrapTight wrapText="bothSides">
                  <wp:wrapPolygon edited="0">
                    <wp:start x="0" y="0"/>
                    <wp:lineTo x="0" y="21457"/>
                    <wp:lineTo x="21634" y="21457"/>
                    <wp:lineTo x="2163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2" w:history="1">
                              <w:r w:rsidR="00DD27BF" w:rsidRPr="00DD27BF">
                                <w:rPr>
                                  <w:rStyle w:val="Hyperlink"/>
                                  <w:sz w:val="20"/>
                                  <w:szCs w:val="20"/>
                                </w:rPr>
                                <w:t>Strategies |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EC257" id="_x0000_s1036" type="#_x0000_t202" style="position:absolute;margin-left:.75pt;margin-top:24.55pt;width:479.25pt;height:52.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" fillcolor="#e7f3f4">
                <v:textbo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3" w:history="1">
                        <w:r w:rsidR="00DD27BF" w:rsidRPr="00DD27BF">
                          <w:rPr>
                            <w:rStyle w:val="Hyperlink"/>
                            <w:sz w:val="20"/>
                            <w:szCs w:val="20"/>
                          </w:rPr>
                          <w:t>Strategies |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725824" behindDoc="1" locked="0" layoutInCell="1" allowOverlap="1" wp14:anchorId="326106A5" wp14:editId="3B11A2EC">
            <wp:simplePos x="0" y="0"/>
            <wp:positionH relativeFrom="leftMargin">
              <wp:posOffset>276225</wp:posOffset>
            </wp:positionH>
            <wp:positionV relativeFrom="paragraph">
              <wp:posOffset>386715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p>
    <w:p w14:paraId="1E16B139" w14:textId="4DA34CB6" w:rsidR="00BD5D55" w:rsidRDefault="00BD5D55" w:rsidP="00B61D66">
      <w:pPr>
        <w:rPr>
          <w:b/>
          <w:sz w:val="32"/>
          <w:szCs w:val="32"/>
        </w:rPr>
      </w:pPr>
    </w:p>
    <w:p w14:paraId="091832F6" w14:textId="0D28F9D0" w:rsidR="00666567" w:rsidRPr="00B61D66" w:rsidRDefault="00666567" w:rsidP="00B61D66">
      <w:pPr>
        <w:rPr>
          <w:sz w:val="24"/>
          <w:szCs w:val="24"/>
        </w:rPr>
      </w:pPr>
      <w:r w:rsidRPr="007606D7">
        <w:rPr>
          <w:b/>
          <w:sz w:val="32"/>
          <w:szCs w:val="32"/>
        </w:rPr>
        <w:t xml:space="preserve">Aspects of child development that may raise concerns about </w:t>
      </w:r>
      <w:proofErr w:type="gramStart"/>
      <w:r w:rsidRPr="007606D7">
        <w:rPr>
          <w:b/>
          <w:sz w:val="32"/>
          <w:szCs w:val="32"/>
        </w:rPr>
        <w:t>neglect</w:t>
      </w:r>
      <w:proofErr w:type="gramEnd"/>
    </w:p>
    <w:tbl>
      <w:tblPr>
        <w:tblStyle w:val="TableGrid"/>
        <w:tblW w:w="0" w:type="auto"/>
        <w:tblLook w:val="04A0" w:firstRow="1" w:lastRow="0" w:firstColumn="1" w:lastColumn="0" w:noHBand="0" w:noVBand="1"/>
      </w:tblPr>
      <w:tblGrid>
        <w:gridCol w:w="1838"/>
        <w:gridCol w:w="2630"/>
        <w:gridCol w:w="2225"/>
        <w:gridCol w:w="2323"/>
      </w:tblGrid>
      <w:tr w:rsidR="00666567" w:rsidRPr="00E7205B" w14:paraId="3638A03C" w14:textId="77777777" w:rsidTr="00F6559E">
        <w:tc>
          <w:tcPr>
            <w:tcW w:w="1838" w:type="dxa"/>
          </w:tcPr>
          <w:p w14:paraId="0067BDB2" w14:textId="44A46EDC" w:rsidR="00666567" w:rsidRPr="00440EBB" w:rsidRDefault="00666567" w:rsidP="00F6559E">
            <w:pPr>
              <w:rPr>
                <w:b/>
                <w:sz w:val="24"/>
                <w:szCs w:val="24"/>
              </w:rPr>
            </w:pPr>
            <w:r w:rsidRPr="00440EBB">
              <w:rPr>
                <w:b/>
                <w:sz w:val="24"/>
                <w:szCs w:val="24"/>
              </w:rPr>
              <w:t>Type of effect</w:t>
            </w:r>
          </w:p>
        </w:tc>
        <w:tc>
          <w:tcPr>
            <w:tcW w:w="2630" w:type="dxa"/>
          </w:tcPr>
          <w:p w14:paraId="26E4FD3A" w14:textId="3712A281" w:rsidR="00666567" w:rsidRPr="00440EBB" w:rsidRDefault="00666567" w:rsidP="00F6559E">
            <w:pPr>
              <w:rPr>
                <w:b/>
                <w:sz w:val="24"/>
                <w:szCs w:val="24"/>
              </w:rPr>
            </w:pPr>
            <w:r w:rsidRPr="00440EBB">
              <w:rPr>
                <w:b/>
                <w:sz w:val="24"/>
                <w:szCs w:val="24"/>
              </w:rPr>
              <w:t>Infants 0-2</w:t>
            </w:r>
          </w:p>
        </w:tc>
        <w:tc>
          <w:tcPr>
            <w:tcW w:w="2225" w:type="dxa"/>
          </w:tcPr>
          <w:p w14:paraId="39D37051" w14:textId="77777777" w:rsidR="00666567" w:rsidRPr="00440EBB" w:rsidRDefault="00666567" w:rsidP="00F6559E">
            <w:pPr>
              <w:rPr>
                <w:b/>
                <w:sz w:val="24"/>
                <w:szCs w:val="24"/>
              </w:rPr>
            </w:pPr>
            <w:r w:rsidRPr="00440EBB">
              <w:rPr>
                <w:b/>
                <w:sz w:val="24"/>
                <w:szCs w:val="24"/>
              </w:rPr>
              <w:t>Early Childhood</w:t>
            </w:r>
          </w:p>
        </w:tc>
        <w:tc>
          <w:tcPr>
            <w:tcW w:w="2323" w:type="dxa"/>
          </w:tcPr>
          <w:p w14:paraId="7F8897E8" w14:textId="77777777" w:rsidR="00666567" w:rsidRPr="00440EBB" w:rsidRDefault="00666567" w:rsidP="00F6559E">
            <w:pPr>
              <w:rPr>
                <w:b/>
                <w:sz w:val="24"/>
                <w:szCs w:val="24"/>
              </w:rPr>
            </w:pPr>
            <w:r w:rsidRPr="00440EBB">
              <w:rPr>
                <w:b/>
                <w:sz w:val="24"/>
                <w:szCs w:val="24"/>
              </w:rPr>
              <w:t>The School Years</w:t>
            </w:r>
          </w:p>
        </w:tc>
      </w:tr>
      <w:tr w:rsidR="00666567" w14:paraId="2D566F8B" w14:textId="77777777" w:rsidTr="00F6559E">
        <w:tc>
          <w:tcPr>
            <w:tcW w:w="1838" w:type="dxa"/>
          </w:tcPr>
          <w:p w14:paraId="3567E880" w14:textId="6A5D727A" w:rsidR="00666567" w:rsidRPr="00440EBB" w:rsidRDefault="00666567" w:rsidP="00F6559E">
            <w:pPr>
              <w:rPr>
                <w:b/>
              </w:rPr>
            </w:pPr>
            <w:r w:rsidRPr="00440EBB">
              <w:rPr>
                <w:b/>
              </w:rPr>
              <w:t>Development</w:t>
            </w:r>
          </w:p>
        </w:tc>
        <w:tc>
          <w:tcPr>
            <w:tcW w:w="2630" w:type="dxa"/>
          </w:tcPr>
          <w:p w14:paraId="6E4F5402" w14:textId="77777777" w:rsidR="00666567" w:rsidRPr="00440EBB" w:rsidRDefault="00666567" w:rsidP="00F6559E">
            <w:pPr>
              <w:rPr>
                <w:bCs/>
              </w:rPr>
            </w:pPr>
            <w:r w:rsidRPr="00440EBB">
              <w:rPr>
                <w:bCs/>
              </w:rPr>
              <w:t>Poor growth/intellectual capacity</w:t>
            </w:r>
          </w:p>
          <w:p w14:paraId="7456C4F0" w14:textId="1CD406A2" w:rsidR="00666567" w:rsidRPr="00440EBB" w:rsidRDefault="00666567" w:rsidP="00F6559E">
            <w:pPr>
              <w:rPr>
                <w:bCs/>
              </w:rPr>
            </w:pPr>
            <w:r w:rsidRPr="00440EBB">
              <w:rPr>
                <w:bCs/>
              </w:rPr>
              <w:t>Under stimulation</w:t>
            </w:r>
          </w:p>
          <w:p w14:paraId="3FCE20E6" w14:textId="77777777" w:rsidR="00666567" w:rsidRPr="00440EBB" w:rsidRDefault="00666567" w:rsidP="00F6559E">
            <w:pPr>
              <w:rPr>
                <w:bCs/>
              </w:rPr>
            </w:pPr>
            <w:r w:rsidRPr="00440EBB">
              <w:rPr>
                <w:bCs/>
              </w:rPr>
              <w:t>Nappy rash, infections hospital attendances</w:t>
            </w:r>
          </w:p>
          <w:p w14:paraId="61D0FF2E" w14:textId="716903D0" w:rsidR="00666567" w:rsidRPr="00440EBB" w:rsidRDefault="00666567" w:rsidP="00F6559E">
            <w:pPr>
              <w:rPr>
                <w:bCs/>
              </w:rPr>
            </w:pPr>
            <w:r w:rsidRPr="00440EBB">
              <w:rPr>
                <w:bCs/>
              </w:rPr>
              <w:t>Failure to thrive</w:t>
            </w:r>
          </w:p>
        </w:tc>
        <w:tc>
          <w:tcPr>
            <w:tcW w:w="2225" w:type="dxa"/>
          </w:tcPr>
          <w:p w14:paraId="29DA6992" w14:textId="77777777" w:rsidR="00666567" w:rsidRPr="00440EBB" w:rsidRDefault="00666567" w:rsidP="00F6559E">
            <w:pPr>
              <w:rPr>
                <w:bCs/>
              </w:rPr>
            </w:pPr>
            <w:r w:rsidRPr="00440EBB">
              <w:rPr>
                <w:bCs/>
              </w:rPr>
              <w:t>Short stature, dirty, unkempt</w:t>
            </w:r>
          </w:p>
          <w:p w14:paraId="3B10C20F" w14:textId="1778B635" w:rsidR="00666567" w:rsidRPr="00440EBB" w:rsidRDefault="00666567" w:rsidP="00F6559E">
            <w:pPr>
              <w:rPr>
                <w:bCs/>
              </w:rPr>
            </w:pPr>
            <w:r w:rsidRPr="00440EBB">
              <w:rPr>
                <w:bCs/>
              </w:rPr>
              <w:t>Delay in learning new skills</w:t>
            </w:r>
          </w:p>
          <w:p w14:paraId="0CF17FE3" w14:textId="77777777" w:rsidR="00666567" w:rsidRPr="00440EBB" w:rsidRDefault="00666567" w:rsidP="00F6559E">
            <w:pPr>
              <w:rPr>
                <w:bCs/>
              </w:rPr>
            </w:pPr>
            <w:r w:rsidRPr="00440EBB">
              <w:rPr>
                <w:bCs/>
              </w:rPr>
              <w:t>Learning slow and painful</w:t>
            </w:r>
          </w:p>
          <w:p w14:paraId="27C3D10D" w14:textId="77777777" w:rsidR="00666567" w:rsidRPr="00440EBB" w:rsidRDefault="00666567" w:rsidP="00F6559E">
            <w:pPr>
              <w:rPr>
                <w:bCs/>
              </w:rPr>
            </w:pPr>
            <w:r w:rsidRPr="00440EBB">
              <w:rPr>
                <w:bCs/>
              </w:rPr>
              <w:t>Language delay</w:t>
            </w:r>
          </w:p>
        </w:tc>
        <w:tc>
          <w:tcPr>
            <w:tcW w:w="2323" w:type="dxa"/>
          </w:tcPr>
          <w:p w14:paraId="1E37B24C" w14:textId="77777777" w:rsidR="00666567" w:rsidRPr="00440EBB" w:rsidRDefault="00666567" w:rsidP="00F6559E">
            <w:pPr>
              <w:rPr>
                <w:bCs/>
              </w:rPr>
            </w:pPr>
            <w:r w:rsidRPr="00440EBB">
              <w:rPr>
                <w:bCs/>
              </w:rPr>
              <w:t xml:space="preserve">Severe educational deficits: learning disabilities, poor problem </w:t>
            </w:r>
            <w:proofErr w:type="gramStart"/>
            <w:r w:rsidRPr="00440EBB">
              <w:rPr>
                <w:bCs/>
              </w:rPr>
              <w:t>solving</w:t>
            </w:r>
            <w:proofErr w:type="gramEnd"/>
          </w:p>
          <w:p w14:paraId="59BFC787" w14:textId="77777777" w:rsidR="00666567" w:rsidRPr="00440EBB" w:rsidRDefault="00666567" w:rsidP="00F6559E">
            <w:pPr>
              <w:rPr>
                <w:bCs/>
              </w:rPr>
            </w:pPr>
            <w:r w:rsidRPr="00440EBB">
              <w:rPr>
                <w:bCs/>
              </w:rPr>
              <w:t>Poor reading, writing and maths</w:t>
            </w:r>
          </w:p>
        </w:tc>
      </w:tr>
      <w:tr w:rsidR="00666567" w14:paraId="791CF662" w14:textId="77777777" w:rsidTr="00F6559E">
        <w:tc>
          <w:tcPr>
            <w:tcW w:w="1838" w:type="dxa"/>
          </w:tcPr>
          <w:p w14:paraId="6801F7BE" w14:textId="6956D768" w:rsidR="00666567" w:rsidRPr="00440EBB" w:rsidRDefault="00666567" w:rsidP="00F6559E">
            <w:pPr>
              <w:rPr>
                <w:b/>
              </w:rPr>
            </w:pPr>
            <w:r w:rsidRPr="00440EBB">
              <w:rPr>
                <w:b/>
              </w:rPr>
              <w:t>Behaviour</w:t>
            </w:r>
          </w:p>
        </w:tc>
        <w:tc>
          <w:tcPr>
            <w:tcW w:w="2630" w:type="dxa"/>
          </w:tcPr>
          <w:p w14:paraId="2E8A2278" w14:textId="77777777" w:rsidR="00666567" w:rsidRPr="00440EBB" w:rsidRDefault="00666567" w:rsidP="00F6559E">
            <w:pPr>
              <w:rPr>
                <w:bCs/>
              </w:rPr>
            </w:pPr>
            <w:r w:rsidRPr="00440EBB">
              <w:rPr>
                <w:bCs/>
              </w:rPr>
              <w:t xml:space="preserve">Withdrawn, lethargic, </w:t>
            </w:r>
            <w:proofErr w:type="gramStart"/>
            <w:r w:rsidRPr="00440EBB">
              <w:rPr>
                <w:bCs/>
              </w:rPr>
              <w:t>depressed</w:t>
            </w:r>
            <w:proofErr w:type="gramEnd"/>
          </w:p>
          <w:p w14:paraId="04592565" w14:textId="77777777" w:rsidR="00666567" w:rsidRPr="00440EBB" w:rsidRDefault="00666567" w:rsidP="00F6559E">
            <w:pPr>
              <w:rPr>
                <w:bCs/>
              </w:rPr>
            </w:pPr>
            <w:r w:rsidRPr="00440EBB">
              <w:rPr>
                <w:bCs/>
              </w:rPr>
              <w:t xml:space="preserve">Self-stimulating behaviour, </w:t>
            </w:r>
            <w:proofErr w:type="spellStart"/>
            <w:proofErr w:type="gramStart"/>
            <w:r w:rsidRPr="00440EBB">
              <w:rPr>
                <w:bCs/>
              </w:rPr>
              <w:t>eg</w:t>
            </w:r>
            <w:proofErr w:type="spellEnd"/>
            <w:proofErr w:type="gramEnd"/>
            <w:r w:rsidRPr="00440EBB">
              <w:rPr>
                <w:bCs/>
              </w:rPr>
              <w:t xml:space="preserve"> rocking</w:t>
            </w:r>
          </w:p>
        </w:tc>
        <w:tc>
          <w:tcPr>
            <w:tcW w:w="2225" w:type="dxa"/>
          </w:tcPr>
          <w:p w14:paraId="6AFC5853" w14:textId="77777777" w:rsidR="00666567" w:rsidRPr="00440EBB" w:rsidRDefault="00666567" w:rsidP="00F6559E">
            <w:pPr>
              <w:rPr>
                <w:bCs/>
              </w:rPr>
            </w:pPr>
            <w:r w:rsidRPr="00440EBB">
              <w:rPr>
                <w:bCs/>
              </w:rPr>
              <w:t>Lacking social skills – either aggressive or withdrawn</w:t>
            </w:r>
          </w:p>
          <w:p w14:paraId="6DD550AD" w14:textId="77777777" w:rsidR="00666567" w:rsidRPr="00440EBB" w:rsidRDefault="00666567" w:rsidP="00F6559E">
            <w:pPr>
              <w:rPr>
                <w:bCs/>
              </w:rPr>
            </w:pPr>
            <w:r w:rsidRPr="00440EBB">
              <w:rPr>
                <w:bCs/>
              </w:rPr>
              <w:t>Indiscriminate friendliness</w:t>
            </w:r>
          </w:p>
        </w:tc>
        <w:tc>
          <w:tcPr>
            <w:tcW w:w="2323" w:type="dxa"/>
          </w:tcPr>
          <w:p w14:paraId="2B84E5AD" w14:textId="77777777" w:rsidR="00666567" w:rsidRPr="00440EBB" w:rsidRDefault="00666567" w:rsidP="00F6559E">
            <w:pPr>
              <w:rPr>
                <w:bCs/>
              </w:rPr>
            </w:pPr>
            <w:r w:rsidRPr="00440EBB">
              <w:rPr>
                <w:bCs/>
              </w:rPr>
              <w:t>Disruptive/overactive in class</w:t>
            </w:r>
          </w:p>
          <w:p w14:paraId="246BD5D2" w14:textId="77777777" w:rsidR="00666567" w:rsidRPr="00440EBB" w:rsidRDefault="00666567" w:rsidP="00F6559E">
            <w:pPr>
              <w:rPr>
                <w:bCs/>
              </w:rPr>
            </w:pPr>
            <w:r w:rsidRPr="00440EBB">
              <w:rPr>
                <w:bCs/>
              </w:rPr>
              <w:t>Desperate for attention</w:t>
            </w:r>
          </w:p>
          <w:p w14:paraId="57F6A710" w14:textId="77777777" w:rsidR="00666567" w:rsidRPr="00440EBB" w:rsidRDefault="00666567" w:rsidP="00F6559E">
            <w:pPr>
              <w:rPr>
                <w:bCs/>
              </w:rPr>
            </w:pPr>
            <w:r w:rsidRPr="00440EBB">
              <w:rPr>
                <w:bCs/>
              </w:rPr>
              <w:t>Few friends</w:t>
            </w:r>
          </w:p>
          <w:p w14:paraId="2C73FF7C" w14:textId="77777777" w:rsidR="00666567" w:rsidRPr="00440EBB" w:rsidRDefault="00666567" w:rsidP="00F6559E">
            <w:pPr>
              <w:rPr>
                <w:bCs/>
              </w:rPr>
            </w:pPr>
            <w:r w:rsidRPr="00440EBB">
              <w:rPr>
                <w:bCs/>
              </w:rPr>
              <w:t>Overcompensation</w:t>
            </w:r>
          </w:p>
        </w:tc>
      </w:tr>
      <w:tr w:rsidR="00666567" w14:paraId="6B12667C" w14:textId="77777777" w:rsidTr="00F6559E">
        <w:tc>
          <w:tcPr>
            <w:tcW w:w="1838" w:type="dxa"/>
          </w:tcPr>
          <w:p w14:paraId="67251299" w14:textId="5F0EA1C3" w:rsidR="00666567" w:rsidRPr="00440EBB" w:rsidRDefault="00666567" w:rsidP="00F6559E">
            <w:pPr>
              <w:rPr>
                <w:b/>
              </w:rPr>
            </w:pPr>
            <w:r w:rsidRPr="00440EBB">
              <w:rPr>
                <w:b/>
              </w:rPr>
              <w:t>Emotional</w:t>
            </w:r>
          </w:p>
        </w:tc>
        <w:tc>
          <w:tcPr>
            <w:tcW w:w="2630" w:type="dxa"/>
          </w:tcPr>
          <w:p w14:paraId="1447614F" w14:textId="3D13DA73" w:rsidR="00666567" w:rsidRPr="00440EBB" w:rsidRDefault="00666567" w:rsidP="00F6559E">
            <w:pPr>
              <w:rPr>
                <w:bCs/>
              </w:rPr>
            </w:pPr>
            <w:r w:rsidRPr="00440EBB">
              <w:rPr>
                <w:bCs/>
              </w:rPr>
              <w:t>Absence of learned trust</w:t>
            </w:r>
          </w:p>
        </w:tc>
        <w:tc>
          <w:tcPr>
            <w:tcW w:w="2225" w:type="dxa"/>
          </w:tcPr>
          <w:p w14:paraId="116CD27E" w14:textId="77777777" w:rsidR="00666567" w:rsidRPr="00440EBB" w:rsidRDefault="00666567" w:rsidP="00F6559E">
            <w:pPr>
              <w:rPr>
                <w:bCs/>
              </w:rPr>
            </w:pPr>
            <w:r w:rsidRPr="00440EBB">
              <w:rPr>
                <w:bCs/>
              </w:rPr>
              <w:t>Shame and self-doubt</w:t>
            </w:r>
          </w:p>
          <w:p w14:paraId="16D3E77E" w14:textId="27111E52" w:rsidR="00666567" w:rsidRPr="00440EBB" w:rsidRDefault="00666567" w:rsidP="00F6559E">
            <w:pPr>
              <w:rPr>
                <w:bCs/>
              </w:rPr>
            </w:pPr>
            <w:r w:rsidRPr="00440EBB">
              <w:rPr>
                <w:bCs/>
              </w:rPr>
              <w:t>Lack of confidence and expectation of failure</w:t>
            </w:r>
          </w:p>
          <w:p w14:paraId="5A649DB2" w14:textId="77777777" w:rsidR="00666567" w:rsidRPr="00440EBB" w:rsidRDefault="00666567" w:rsidP="00F6559E">
            <w:pPr>
              <w:rPr>
                <w:bCs/>
              </w:rPr>
            </w:pPr>
            <w:r w:rsidRPr="00440EBB">
              <w:rPr>
                <w:bCs/>
              </w:rPr>
              <w:t>Poor self-concept</w:t>
            </w:r>
          </w:p>
        </w:tc>
        <w:tc>
          <w:tcPr>
            <w:tcW w:w="2323" w:type="dxa"/>
          </w:tcPr>
          <w:p w14:paraId="61029618" w14:textId="77777777" w:rsidR="00666567" w:rsidRPr="00440EBB" w:rsidRDefault="00666567" w:rsidP="00F6559E">
            <w:pPr>
              <w:rPr>
                <w:bCs/>
              </w:rPr>
            </w:pPr>
            <w:r w:rsidRPr="00440EBB">
              <w:rPr>
                <w:bCs/>
              </w:rPr>
              <w:t>Encopresis/</w:t>
            </w:r>
            <w:proofErr w:type="spellStart"/>
            <w:r w:rsidRPr="00440EBB">
              <w:rPr>
                <w:bCs/>
              </w:rPr>
              <w:t>eneuresis</w:t>
            </w:r>
            <w:proofErr w:type="spellEnd"/>
          </w:p>
          <w:p w14:paraId="3B450E28" w14:textId="77777777" w:rsidR="00666567" w:rsidRPr="00440EBB" w:rsidRDefault="00666567" w:rsidP="00F6559E">
            <w:pPr>
              <w:rPr>
                <w:bCs/>
              </w:rPr>
            </w:pPr>
            <w:r w:rsidRPr="00440EBB">
              <w:rPr>
                <w:bCs/>
              </w:rPr>
              <w:t>Guilt/self-blame</w:t>
            </w:r>
          </w:p>
          <w:p w14:paraId="633CDC89" w14:textId="77777777" w:rsidR="00666567" w:rsidRPr="00440EBB" w:rsidRDefault="00666567" w:rsidP="00F6559E">
            <w:pPr>
              <w:rPr>
                <w:bCs/>
              </w:rPr>
            </w:pPr>
            <w:r w:rsidRPr="00440EBB">
              <w:rPr>
                <w:bCs/>
              </w:rPr>
              <w:t>Self-harming</w:t>
            </w:r>
          </w:p>
          <w:p w14:paraId="30E562F7" w14:textId="77777777" w:rsidR="00666567" w:rsidRPr="00440EBB" w:rsidRDefault="00666567" w:rsidP="00F6559E">
            <w:pPr>
              <w:rPr>
                <w:bCs/>
              </w:rPr>
            </w:pPr>
            <w:r w:rsidRPr="00440EBB">
              <w:rPr>
                <w:bCs/>
              </w:rPr>
              <w:t>Disturbed eating patterns</w:t>
            </w:r>
          </w:p>
        </w:tc>
      </w:tr>
    </w:tbl>
    <w:p w14:paraId="06BF7D6A" w14:textId="739C65EE" w:rsidR="00666567" w:rsidRDefault="00666567">
      <w:pPr>
        <w:rPr>
          <w:sz w:val="24"/>
          <w:szCs w:val="24"/>
        </w:rPr>
      </w:pPr>
    </w:p>
    <w:p w14:paraId="1D83F287" w14:textId="1A7A9D58" w:rsidR="00440EBB" w:rsidRPr="00440EBB" w:rsidRDefault="00440EBB" w:rsidP="00440EBB">
      <w:r>
        <w:rPr>
          <w:sz w:val="24"/>
          <w:szCs w:val="24"/>
        </w:rPr>
        <w:t xml:space="preserve">Neglect </w:t>
      </w:r>
      <w:r w:rsidRPr="00440EBB">
        <w:t>can be difficult to assess neglect because:</w:t>
      </w:r>
    </w:p>
    <w:p w14:paraId="69FBE0AF" w14:textId="159B2392" w:rsidR="00440EBB" w:rsidRPr="00440EBB" w:rsidRDefault="00440EBB" w:rsidP="00440EBB">
      <w:pPr>
        <w:numPr>
          <w:ilvl w:val="0"/>
          <w:numId w:val="40"/>
        </w:numPr>
        <w:spacing w:after="120" w:line="240" w:lineRule="auto"/>
        <w:ind w:left="714" w:hanging="357"/>
        <w:rPr>
          <w:sz w:val="24"/>
          <w:szCs w:val="24"/>
        </w:rPr>
      </w:pPr>
      <w:r w:rsidRPr="00440EBB">
        <w:rPr>
          <w:sz w:val="24"/>
          <w:szCs w:val="24"/>
        </w:rPr>
        <w:t xml:space="preserve">It can be subjective and prone to </w:t>
      </w:r>
      <w:proofErr w:type="gramStart"/>
      <w:r w:rsidRPr="00440EBB">
        <w:rPr>
          <w:sz w:val="24"/>
          <w:szCs w:val="24"/>
        </w:rPr>
        <w:t>bias</w:t>
      </w:r>
      <w:proofErr w:type="gramEnd"/>
    </w:p>
    <w:p w14:paraId="7EE789E3" w14:textId="4000B098" w:rsidR="00440EBB" w:rsidRPr="00440EBB" w:rsidRDefault="00440EBB" w:rsidP="00440EBB">
      <w:pPr>
        <w:numPr>
          <w:ilvl w:val="0"/>
          <w:numId w:val="40"/>
        </w:numPr>
        <w:spacing w:after="120" w:line="240" w:lineRule="auto"/>
        <w:ind w:left="714" w:hanging="357"/>
        <w:rPr>
          <w:sz w:val="24"/>
          <w:szCs w:val="24"/>
        </w:rPr>
      </w:pPr>
      <w:r w:rsidRPr="00440EBB">
        <w:rPr>
          <w:sz w:val="24"/>
          <w:szCs w:val="24"/>
        </w:rPr>
        <w:t xml:space="preserve">There is a high threshold for </w:t>
      </w:r>
      <w:proofErr w:type="gramStart"/>
      <w:r w:rsidRPr="00440EBB">
        <w:rPr>
          <w:sz w:val="24"/>
          <w:szCs w:val="24"/>
        </w:rPr>
        <w:t>recognition</w:t>
      </w:r>
      <w:proofErr w:type="gramEnd"/>
    </w:p>
    <w:p w14:paraId="4255427B" w14:textId="160D176A" w:rsidR="00440EBB" w:rsidRDefault="00440EBB" w:rsidP="00440EBB">
      <w:pPr>
        <w:numPr>
          <w:ilvl w:val="0"/>
          <w:numId w:val="40"/>
        </w:numPr>
        <w:spacing w:after="120" w:line="240" w:lineRule="auto"/>
        <w:ind w:left="714" w:hanging="357"/>
        <w:rPr>
          <w:sz w:val="24"/>
          <w:szCs w:val="24"/>
        </w:rPr>
      </w:pPr>
      <w:r w:rsidRPr="00440EBB">
        <w:rPr>
          <w:sz w:val="24"/>
          <w:szCs w:val="24"/>
        </w:rPr>
        <w:t xml:space="preserve">It is difficult to capture and </w:t>
      </w:r>
      <w:proofErr w:type="gramStart"/>
      <w:r w:rsidRPr="00440EBB">
        <w:rPr>
          <w:sz w:val="24"/>
          <w:szCs w:val="24"/>
        </w:rPr>
        <w:t>compare</w:t>
      </w:r>
      <w:proofErr w:type="gramEnd"/>
    </w:p>
    <w:p w14:paraId="752CA4AE" w14:textId="04B24078" w:rsidR="00440EBB" w:rsidRDefault="00440EBB" w:rsidP="00440EBB">
      <w:pPr>
        <w:numPr>
          <w:ilvl w:val="0"/>
          <w:numId w:val="40"/>
        </w:numPr>
        <w:spacing w:after="120" w:line="240" w:lineRule="auto"/>
        <w:ind w:left="714" w:hanging="357"/>
        <w:rPr>
          <w:sz w:val="24"/>
          <w:szCs w:val="24"/>
        </w:rPr>
      </w:pPr>
      <w:r w:rsidRPr="00440EBB">
        <w:rPr>
          <w:sz w:val="24"/>
          <w:szCs w:val="24"/>
        </w:rPr>
        <w:t xml:space="preserve">It can be complex and </w:t>
      </w:r>
      <w:proofErr w:type="gramStart"/>
      <w:r w:rsidRPr="00440EBB">
        <w:rPr>
          <w:sz w:val="24"/>
          <w:szCs w:val="24"/>
        </w:rPr>
        <w:t>intergenerational</w:t>
      </w:r>
      <w:proofErr w:type="gramEnd"/>
    </w:p>
    <w:p w14:paraId="17B44285" w14:textId="77777777" w:rsidR="00131E0F" w:rsidRDefault="00131E0F" w:rsidP="00440EBB">
      <w:pPr>
        <w:spacing w:after="120"/>
        <w:ind w:left="360"/>
        <w:rPr>
          <w:sz w:val="24"/>
          <w:szCs w:val="24"/>
        </w:rPr>
      </w:pPr>
    </w:p>
    <w:p w14:paraId="1188215B" w14:textId="193B3195" w:rsidR="00440EBB" w:rsidRPr="00440EBB" w:rsidRDefault="00440EBB" w:rsidP="00131E0F">
      <w:pPr>
        <w:spacing w:after="120"/>
        <w:rPr>
          <w:sz w:val="24"/>
          <w:szCs w:val="24"/>
        </w:rPr>
      </w:pPr>
      <w:r w:rsidRPr="00440EBB">
        <w:rPr>
          <w:sz w:val="24"/>
          <w:szCs w:val="24"/>
        </w:rPr>
        <w:t>In Jersey we use a tool called the Graded Care Profile 2 (GCP2) to assess neglect. GCP2 is an objective, evidence-based assessment that identifies parental strengths as well as areas of concern</w:t>
      </w:r>
      <w:r w:rsidR="00131E0F">
        <w:rPr>
          <w:sz w:val="24"/>
          <w:szCs w:val="24"/>
        </w:rPr>
        <w:t>.  We will look at the GCP2 during the seminar and signpost you to further training on the tool if required.</w:t>
      </w:r>
      <w:r w:rsidR="007D5862">
        <w:rPr>
          <w:sz w:val="24"/>
          <w:szCs w:val="24"/>
        </w:rPr>
        <w:t xml:space="preserve">  </w:t>
      </w:r>
    </w:p>
    <w:p w14:paraId="3C8B6827" w14:textId="638D3CAF" w:rsidR="00440EBB" w:rsidRPr="00440EBB" w:rsidRDefault="00440EBB" w:rsidP="00440EBB">
      <w:pPr>
        <w:spacing w:after="120" w:line="240" w:lineRule="auto"/>
        <w:rPr>
          <w:sz w:val="24"/>
          <w:szCs w:val="24"/>
        </w:rPr>
      </w:pPr>
    </w:p>
    <w:p w14:paraId="08BB9C9E" w14:textId="4DABB98A" w:rsidR="00440EBB" w:rsidRDefault="00666567" w:rsidP="00B61D66">
      <w:pPr>
        <w:rPr>
          <w:sz w:val="24"/>
          <w:szCs w:val="24"/>
        </w:rPr>
      </w:pPr>
      <w:r>
        <w:rPr>
          <w:sz w:val="24"/>
          <w:szCs w:val="24"/>
        </w:rPr>
        <w:br w:type="page"/>
      </w:r>
    </w:p>
    <w:p w14:paraId="1D24D5D0" w14:textId="29C18490" w:rsidR="00440EBB" w:rsidRPr="00B61D66" w:rsidRDefault="00F44A30" w:rsidP="00B61D66">
      <w:r w:rsidRPr="009A580D">
        <w:rPr>
          <w:noProof/>
          <w:sz w:val="24"/>
          <w:szCs w:val="24"/>
        </w:rPr>
        <w:lastRenderedPageBreak/>
        <mc:AlternateContent>
          <mc:Choice Requires="wps">
            <w:drawing>
              <wp:anchor distT="0" distB="0" distL="114300" distR="114300" simplePos="0" relativeHeight="251718656" behindDoc="1" locked="0" layoutInCell="1" allowOverlap="1" wp14:anchorId="0007515F" wp14:editId="1D52E9E9">
                <wp:simplePos x="0" y="0"/>
                <wp:positionH relativeFrom="margin">
                  <wp:align>left</wp:align>
                </wp:positionH>
                <wp:positionV relativeFrom="paragraph">
                  <wp:posOffset>286385</wp:posOffset>
                </wp:positionV>
                <wp:extent cx="6086475" cy="1250315"/>
                <wp:effectExtent l="0" t="0" r="28575" b="26035"/>
                <wp:wrapTight wrapText="bothSides">
                  <wp:wrapPolygon edited="0">
                    <wp:start x="0" y="0"/>
                    <wp:lineTo x="0" y="21721"/>
                    <wp:lineTo x="21634" y="21721"/>
                    <wp:lineTo x="21634" y="0"/>
                    <wp:lineTo x="0" y="0"/>
                  </wp:wrapPolygon>
                </wp:wrapTight>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50315"/>
                        </a:xfrm>
                        <a:prstGeom prst="rect">
                          <a:avLst/>
                        </a:prstGeom>
                        <a:solidFill>
                          <a:srgbClr val="E7F3F4"/>
                        </a:solidFill>
                        <a:ln w="9525">
                          <a:solidFill>
                            <a:srgbClr val="000000"/>
                          </a:solidFill>
                          <a:miter lim="800000"/>
                          <a:headEnd/>
                          <a:tailEnd/>
                        </a:ln>
                      </wps:spPr>
                      <wps:txb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4"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515F" id="_x0000_s1037" type="#_x0000_t202" style="position:absolute;margin-left:0;margin-top:22.55pt;width:479.25pt;height:98.4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" fillcolor="#e7f3f4">
                <v:textbo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5"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537"/>
        <w:tblW w:w="0" w:type="auto"/>
        <w:tblLook w:val="04A0" w:firstRow="1" w:lastRow="0" w:firstColumn="1" w:lastColumn="0" w:noHBand="0" w:noVBand="1"/>
      </w:tblPr>
      <w:tblGrid>
        <w:gridCol w:w="9605"/>
      </w:tblGrid>
      <w:tr w:rsidR="00F44A30" w14:paraId="6B37563A" w14:textId="77777777" w:rsidTr="00F44A30">
        <w:tc>
          <w:tcPr>
            <w:tcW w:w="9605" w:type="dxa"/>
          </w:tcPr>
          <w:p w14:paraId="63190196" w14:textId="77777777" w:rsidR="00F44A30" w:rsidRPr="00594456" w:rsidRDefault="00F44A30" w:rsidP="00F44A30">
            <w:pPr>
              <w:pBdr>
                <w:top w:val="nil"/>
                <w:left w:val="nil"/>
                <w:bottom w:val="nil"/>
                <w:right w:val="nil"/>
                <w:between w:val="nil"/>
                <w:bar w:val="nil"/>
              </w:pBdr>
              <w:rPr>
                <w:sz w:val="24"/>
                <w:szCs w:val="24"/>
              </w:rPr>
            </w:pPr>
            <w:r>
              <w:rPr>
                <w:sz w:val="24"/>
                <w:szCs w:val="24"/>
              </w:rPr>
              <w:t>Give some thought to your own relationship-based practice with parents.  How do you establish trust?  What helps?  What hinders?</w:t>
            </w:r>
          </w:p>
          <w:p w14:paraId="515EBA3F" w14:textId="77777777" w:rsidR="00F44A30" w:rsidRDefault="00F44A30" w:rsidP="00F44A30">
            <w:pPr>
              <w:rPr>
                <w:sz w:val="28"/>
                <w:szCs w:val="28"/>
              </w:rPr>
            </w:pPr>
          </w:p>
          <w:p w14:paraId="3A1BEC29" w14:textId="77777777" w:rsidR="00F44A30" w:rsidRDefault="00F44A30" w:rsidP="00F44A30">
            <w:pPr>
              <w:rPr>
                <w:sz w:val="28"/>
                <w:szCs w:val="28"/>
              </w:rPr>
            </w:pPr>
          </w:p>
          <w:p w14:paraId="5C3FC29A" w14:textId="77777777" w:rsidR="00F44A30" w:rsidRDefault="00F44A30" w:rsidP="00F44A30">
            <w:pPr>
              <w:rPr>
                <w:sz w:val="28"/>
                <w:szCs w:val="28"/>
              </w:rPr>
            </w:pPr>
          </w:p>
          <w:p w14:paraId="15196264" w14:textId="77777777" w:rsidR="00F44A30" w:rsidRDefault="00F44A30" w:rsidP="00F44A30">
            <w:pPr>
              <w:rPr>
                <w:sz w:val="28"/>
                <w:szCs w:val="28"/>
              </w:rPr>
            </w:pPr>
          </w:p>
          <w:p w14:paraId="09E06502" w14:textId="77777777" w:rsidR="00F44A30" w:rsidRDefault="00F44A30" w:rsidP="00F44A30">
            <w:pPr>
              <w:rPr>
                <w:sz w:val="28"/>
                <w:szCs w:val="28"/>
              </w:rPr>
            </w:pPr>
          </w:p>
          <w:p w14:paraId="008FA691" w14:textId="77777777" w:rsidR="00F44A30" w:rsidRDefault="00F44A30" w:rsidP="00F44A30">
            <w:pPr>
              <w:rPr>
                <w:sz w:val="28"/>
                <w:szCs w:val="28"/>
              </w:rPr>
            </w:pPr>
          </w:p>
          <w:p w14:paraId="21F5BBEE" w14:textId="77777777" w:rsidR="00F44A30" w:rsidRDefault="00F44A30" w:rsidP="00F44A30">
            <w:pPr>
              <w:rPr>
                <w:sz w:val="28"/>
                <w:szCs w:val="28"/>
              </w:rPr>
            </w:pPr>
          </w:p>
        </w:tc>
      </w:tr>
      <w:tr w:rsidR="00F44A30" w14:paraId="4045F0A9" w14:textId="77777777" w:rsidTr="00F44A30">
        <w:tc>
          <w:tcPr>
            <w:tcW w:w="9605" w:type="dxa"/>
          </w:tcPr>
          <w:p w14:paraId="44F3E053" w14:textId="77777777" w:rsidR="00F44A30" w:rsidRPr="00594456" w:rsidRDefault="00F44A30" w:rsidP="00F44A30">
            <w:pPr>
              <w:pBdr>
                <w:top w:val="nil"/>
                <w:left w:val="nil"/>
                <w:bottom w:val="nil"/>
                <w:right w:val="nil"/>
                <w:between w:val="nil"/>
                <w:bar w:val="nil"/>
              </w:pBdr>
              <w:rPr>
                <w:sz w:val="24"/>
                <w:szCs w:val="24"/>
              </w:rPr>
            </w:pPr>
            <w:r>
              <w:rPr>
                <w:sz w:val="24"/>
                <w:szCs w:val="24"/>
              </w:rPr>
              <w:t>Consider the three spheres, ‘authority’, ‘empathy’ and ‘humility’.  What support do you have to develop these aspects of your practice?</w:t>
            </w:r>
          </w:p>
          <w:p w14:paraId="5AF1ABF0" w14:textId="77777777" w:rsidR="00F44A30" w:rsidRDefault="00F44A30" w:rsidP="00F44A30">
            <w:pPr>
              <w:rPr>
                <w:sz w:val="28"/>
                <w:szCs w:val="28"/>
              </w:rPr>
            </w:pPr>
            <w:r>
              <w:rPr>
                <w:noProof/>
                <w:sz w:val="28"/>
                <w:szCs w:val="28"/>
              </w:rPr>
              <w:drawing>
                <wp:anchor distT="0" distB="0" distL="114300" distR="114300" simplePos="0" relativeHeight="251721728" behindDoc="1" locked="0" layoutInCell="1" allowOverlap="1" wp14:anchorId="562E69AC" wp14:editId="4D98C300">
                  <wp:simplePos x="0" y="0"/>
                  <wp:positionH relativeFrom="column">
                    <wp:posOffset>13970</wp:posOffset>
                  </wp:positionH>
                  <wp:positionV relativeFrom="paragraph">
                    <wp:posOffset>53064</wp:posOffset>
                  </wp:positionV>
                  <wp:extent cx="5900468" cy="2967486"/>
                  <wp:effectExtent l="0" t="0" r="0" b="0"/>
                  <wp:wrapTight wrapText="bothSides">
                    <wp:wrapPolygon edited="0">
                      <wp:start x="10112" y="277"/>
                      <wp:lineTo x="9554" y="832"/>
                      <wp:lineTo x="8229" y="2357"/>
                      <wp:lineTo x="7671" y="4992"/>
                      <wp:lineTo x="7532" y="7211"/>
                      <wp:lineTo x="5579" y="11648"/>
                      <wp:lineTo x="5230" y="13867"/>
                      <wp:lineTo x="5300" y="16224"/>
                      <wp:lineTo x="5788" y="18304"/>
                      <wp:lineTo x="5788" y="18582"/>
                      <wp:lineTo x="6974" y="20523"/>
                      <wp:lineTo x="7741" y="21216"/>
                      <wp:lineTo x="13878" y="21216"/>
                      <wp:lineTo x="14645" y="20523"/>
                      <wp:lineTo x="15900" y="18304"/>
                      <wp:lineTo x="16319" y="16086"/>
                      <wp:lineTo x="16388" y="13867"/>
                      <wp:lineTo x="16109" y="11648"/>
                      <wp:lineTo x="14087" y="7211"/>
                      <wp:lineTo x="14017" y="4992"/>
                      <wp:lineTo x="13459" y="2357"/>
                      <wp:lineTo x="12134" y="832"/>
                      <wp:lineTo x="11507" y="277"/>
                      <wp:lineTo x="10112" y="277"/>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Pr="00C34007">
              <w:rPr>
                <w:noProof/>
                <w:sz w:val="28"/>
                <w:szCs w:val="28"/>
              </w:rPr>
              <mc:AlternateContent>
                <mc:Choice Requires="wps">
                  <w:drawing>
                    <wp:anchor distT="45720" distB="45720" distL="114300" distR="114300" simplePos="0" relativeHeight="251720704" behindDoc="0" locked="0" layoutInCell="1" allowOverlap="1" wp14:anchorId="787DB6D5" wp14:editId="09DBEF6F">
                      <wp:simplePos x="0" y="0"/>
                      <wp:positionH relativeFrom="column">
                        <wp:posOffset>4370070</wp:posOffset>
                      </wp:positionH>
                      <wp:positionV relativeFrom="paragraph">
                        <wp:posOffset>132080</wp:posOffset>
                      </wp:positionV>
                      <wp:extent cx="16567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404620"/>
                              </a:xfrm>
                              <a:prstGeom prst="rect">
                                <a:avLst/>
                              </a:prstGeom>
                              <a:solidFill>
                                <a:srgbClr val="FFFFFF"/>
                              </a:solidFill>
                              <a:ln w="9525">
                                <a:noFill/>
                                <a:miter lim="800000"/>
                                <a:headEnd/>
                                <a:tailEnd/>
                              </a:ln>
                            </wps:spPr>
                            <wps:txbx>
                              <w:txbxContent>
                                <w:p w14:paraId="1F2B81A3" w14:textId="77777777" w:rsidR="00F44A30" w:rsidRDefault="00F44A30" w:rsidP="00F44A30">
                                  <w:r>
                                    <w:t>(</w:t>
                                  </w:r>
                                  <w:proofErr w:type="spellStart"/>
                                  <w:r>
                                    <w:t>Sidebotham</w:t>
                                  </w:r>
                                  <w:proofErr w:type="spellEnd"/>
                                  <w:r>
                                    <w:t xml:space="preserve"> et al,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DB6D5" id="_x0000_s1038" type="#_x0000_t202" style="position:absolute;margin-left:344.1pt;margin-top:10.4pt;width:130.4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5EwIAAP8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" stroked="f">
                      <v:textbox style="mso-fit-shape-to-text:t">
                        <w:txbxContent>
                          <w:p w14:paraId="1F2B81A3" w14:textId="77777777" w:rsidR="00F44A30" w:rsidRDefault="00F44A30" w:rsidP="00F44A30">
                            <w:r>
                              <w:t>(</w:t>
                            </w:r>
                            <w:proofErr w:type="spellStart"/>
                            <w:r>
                              <w:t>Sidebotham</w:t>
                            </w:r>
                            <w:proofErr w:type="spellEnd"/>
                            <w:r>
                              <w:t xml:space="preserve"> et al, 2016)</w:t>
                            </w:r>
                          </w:p>
                        </w:txbxContent>
                      </v:textbox>
                      <w10:wrap type="square"/>
                    </v:shape>
                  </w:pict>
                </mc:Fallback>
              </mc:AlternateContent>
            </w:r>
          </w:p>
          <w:p w14:paraId="045E0396" w14:textId="77777777" w:rsidR="00F44A30" w:rsidRDefault="00F44A30" w:rsidP="00F44A30">
            <w:pPr>
              <w:rPr>
                <w:sz w:val="28"/>
                <w:szCs w:val="28"/>
              </w:rPr>
            </w:pPr>
          </w:p>
          <w:p w14:paraId="25BC4C76" w14:textId="77777777" w:rsidR="00F44A30" w:rsidRDefault="00F44A30" w:rsidP="00F44A30">
            <w:pPr>
              <w:rPr>
                <w:sz w:val="28"/>
                <w:szCs w:val="28"/>
              </w:rPr>
            </w:pPr>
          </w:p>
          <w:p w14:paraId="43CE22D5" w14:textId="77777777" w:rsidR="00F44A30" w:rsidRDefault="00F44A30" w:rsidP="00F44A30">
            <w:pPr>
              <w:rPr>
                <w:sz w:val="28"/>
                <w:szCs w:val="28"/>
              </w:rPr>
            </w:pPr>
          </w:p>
          <w:p w14:paraId="561B28A8" w14:textId="77777777" w:rsidR="00F44A30" w:rsidRDefault="00F44A30" w:rsidP="00F44A30">
            <w:pPr>
              <w:rPr>
                <w:sz w:val="28"/>
                <w:szCs w:val="28"/>
              </w:rPr>
            </w:pPr>
          </w:p>
          <w:p w14:paraId="6AF3A8B8" w14:textId="77777777" w:rsidR="00F44A30" w:rsidRDefault="00F44A30" w:rsidP="00F44A30">
            <w:pPr>
              <w:rPr>
                <w:sz w:val="28"/>
                <w:szCs w:val="28"/>
              </w:rPr>
            </w:pPr>
          </w:p>
          <w:p w14:paraId="209C8612" w14:textId="77777777" w:rsidR="00F44A30" w:rsidRDefault="00F44A30" w:rsidP="00F44A30">
            <w:pPr>
              <w:rPr>
                <w:sz w:val="28"/>
                <w:szCs w:val="28"/>
              </w:rPr>
            </w:pPr>
          </w:p>
          <w:p w14:paraId="2FD01152" w14:textId="77777777" w:rsidR="00F44A30" w:rsidRDefault="00F44A30" w:rsidP="00F44A30">
            <w:pPr>
              <w:rPr>
                <w:sz w:val="28"/>
                <w:szCs w:val="28"/>
              </w:rPr>
            </w:pPr>
          </w:p>
          <w:p w14:paraId="5C3533C8" w14:textId="77777777" w:rsidR="00F44A30" w:rsidRDefault="00F44A30" w:rsidP="00F44A30">
            <w:pPr>
              <w:rPr>
                <w:sz w:val="28"/>
                <w:szCs w:val="28"/>
              </w:rPr>
            </w:pPr>
          </w:p>
          <w:p w14:paraId="001053F4" w14:textId="77777777" w:rsidR="00F44A30" w:rsidRDefault="00F44A30" w:rsidP="00F44A30">
            <w:pPr>
              <w:rPr>
                <w:sz w:val="28"/>
                <w:szCs w:val="28"/>
              </w:rPr>
            </w:pPr>
          </w:p>
          <w:p w14:paraId="0D717862" w14:textId="77777777" w:rsidR="00F44A30" w:rsidRDefault="00F44A30" w:rsidP="00F44A30">
            <w:pPr>
              <w:rPr>
                <w:sz w:val="28"/>
                <w:szCs w:val="28"/>
              </w:rPr>
            </w:pPr>
          </w:p>
          <w:p w14:paraId="5523F8AE" w14:textId="77777777" w:rsidR="00F44A30" w:rsidRDefault="00F44A30" w:rsidP="00F44A30">
            <w:pPr>
              <w:rPr>
                <w:sz w:val="28"/>
                <w:szCs w:val="28"/>
              </w:rPr>
            </w:pPr>
          </w:p>
          <w:p w14:paraId="600811BB" w14:textId="77777777" w:rsidR="00F44A30" w:rsidRDefault="00F44A30" w:rsidP="00F44A30">
            <w:pPr>
              <w:rPr>
                <w:sz w:val="28"/>
                <w:szCs w:val="28"/>
              </w:rPr>
            </w:pPr>
          </w:p>
          <w:p w14:paraId="309D177D" w14:textId="77777777" w:rsidR="00F44A30" w:rsidRDefault="00F44A30" w:rsidP="00F44A30">
            <w:pPr>
              <w:rPr>
                <w:sz w:val="28"/>
                <w:szCs w:val="28"/>
              </w:rPr>
            </w:pPr>
          </w:p>
          <w:p w14:paraId="159AE71C" w14:textId="77777777" w:rsidR="00F44A30" w:rsidRDefault="00F44A30" w:rsidP="00F44A30">
            <w:pPr>
              <w:rPr>
                <w:sz w:val="28"/>
                <w:szCs w:val="28"/>
              </w:rPr>
            </w:pPr>
          </w:p>
          <w:p w14:paraId="72A0E8B2" w14:textId="77777777" w:rsidR="00F44A30" w:rsidRDefault="00F44A30" w:rsidP="00F44A30">
            <w:pPr>
              <w:rPr>
                <w:sz w:val="28"/>
                <w:szCs w:val="28"/>
              </w:rPr>
            </w:pPr>
          </w:p>
          <w:p w14:paraId="220BF877" w14:textId="77777777" w:rsidR="00F44A30" w:rsidRDefault="00F44A30" w:rsidP="00F44A30">
            <w:pPr>
              <w:rPr>
                <w:sz w:val="28"/>
                <w:szCs w:val="28"/>
              </w:rPr>
            </w:pPr>
          </w:p>
          <w:p w14:paraId="4047B430" w14:textId="77777777" w:rsidR="00F44A30" w:rsidRDefault="00F44A30" w:rsidP="00F44A30">
            <w:pPr>
              <w:rPr>
                <w:sz w:val="28"/>
                <w:szCs w:val="28"/>
              </w:rPr>
            </w:pPr>
          </w:p>
          <w:p w14:paraId="19D86FCE" w14:textId="77777777" w:rsidR="00F44A30" w:rsidRDefault="00F44A30" w:rsidP="00F44A30">
            <w:pPr>
              <w:rPr>
                <w:sz w:val="28"/>
                <w:szCs w:val="28"/>
              </w:rPr>
            </w:pPr>
          </w:p>
          <w:p w14:paraId="1F45E790" w14:textId="77777777" w:rsidR="00F44A30" w:rsidRDefault="00F44A30" w:rsidP="00F44A30">
            <w:pPr>
              <w:rPr>
                <w:sz w:val="28"/>
                <w:szCs w:val="28"/>
              </w:rPr>
            </w:pPr>
          </w:p>
          <w:p w14:paraId="31929C3F" w14:textId="77777777" w:rsidR="00F44A30" w:rsidRDefault="00F44A30" w:rsidP="00F44A30">
            <w:pPr>
              <w:rPr>
                <w:sz w:val="28"/>
                <w:szCs w:val="28"/>
              </w:rPr>
            </w:pPr>
          </w:p>
          <w:p w14:paraId="6080F214" w14:textId="77777777" w:rsidR="00F44A30" w:rsidRDefault="00F44A30" w:rsidP="00F44A30">
            <w:pPr>
              <w:rPr>
                <w:sz w:val="28"/>
                <w:szCs w:val="28"/>
              </w:rPr>
            </w:pPr>
          </w:p>
          <w:p w14:paraId="4DD3D743" w14:textId="77777777" w:rsidR="00F44A30" w:rsidRDefault="00F44A30" w:rsidP="00F44A30">
            <w:pPr>
              <w:rPr>
                <w:sz w:val="28"/>
                <w:szCs w:val="28"/>
              </w:rPr>
            </w:pPr>
          </w:p>
          <w:p w14:paraId="52F5F1B1" w14:textId="77777777" w:rsidR="00F44A30" w:rsidRDefault="00F44A30" w:rsidP="00F44A30">
            <w:pPr>
              <w:rPr>
                <w:sz w:val="28"/>
                <w:szCs w:val="28"/>
              </w:rPr>
            </w:pPr>
          </w:p>
        </w:tc>
      </w:tr>
    </w:tbl>
    <w:p w14:paraId="71515F50" w14:textId="5F25ECB3" w:rsidR="00030398" w:rsidRPr="00F44A30" w:rsidRDefault="00030398" w:rsidP="00030398">
      <w:pPr>
        <w:rPr>
          <w:i/>
          <w:iCs/>
          <w:sz w:val="20"/>
          <w:szCs w:val="20"/>
        </w:rPr>
      </w:pPr>
      <w:r w:rsidRPr="004D627A">
        <w:rPr>
          <w:b/>
          <w:sz w:val="32"/>
          <w:szCs w:val="32"/>
        </w:rPr>
        <w:lastRenderedPageBreak/>
        <w:t>Next Steps</w:t>
      </w:r>
    </w:p>
    <w:p w14:paraId="59C2850F" w14:textId="77777777" w:rsidR="00030398" w:rsidRDefault="00030398" w:rsidP="00030398">
      <w:pPr>
        <w:rPr>
          <w:bCs/>
          <w:lang w:val="en-US"/>
        </w:rPr>
      </w:pPr>
      <w:r>
        <w:rPr>
          <w:bCs/>
          <w:lang w:val="en-US"/>
        </w:rPr>
        <w:t>You have now finished the independent learning ahead of the in-person seminar.</w:t>
      </w:r>
    </w:p>
    <w:p w14:paraId="16777A2D" w14:textId="77777777" w:rsidR="00030398" w:rsidRDefault="00030398" w:rsidP="00030398">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0096CF24" w14:textId="2D21AA7E" w:rsidR="00030398" w:rsidRDefault="00BD5D55" w:rsidP="00030398">
      <w:pPr>
        <w:pStyle w:val="ListParagraph"/>
        <w:numPr>
          <w:ilvl w:val="0"/>
          <w:numId w:val="36"/>
        </w:numPr>
        <w:rPr>
          <w:b/>
        </w:rPr>
      </w:pPr>
      <w:r>
        <w:rPr>
          <w:b/>
        </w:rPr>
        <w:t xml:space="preserve">Consider the factors specific to Jersey that impact on </w:t>
      </w:r>
      <w:proofErr w:type="gramStart"/>
      <w:r>
        <w:rPr>
          <w:b/>
        </w:rPr>
        <w:t>neglect</w:t>
      </w:r>
      <w:proofErr w:type="gramEnd"/>
    </w:p>
    <w:p w14:paraId="7F966BDA" w14:textId="782BF828" w:rsidR="00BD5D55" w:rsidRDefault="00BD5D55" w:rsidP="00030398">
      <w:pPr>
        <w:pStyle w:val="ListParagraph"/>
        <w:numPr>
          <w:ilvl w:val="0"/>
          <w:numId w:val="36"/>
        </w:numPr>
        <w:rPr>
          <w:b/>
        </w:rPr>
      </w:pPr>
      <w:r>
        <w:rPr>
          <w:b/>
        </w:rPr>
        <w:t xml:space="preserve">Look at the GCP2 (Graded Care Profile 2) tool to assessing </w:t>
      </w:r>
      <w:proofErr w:type="gramStart"/>
      <w:r>
        <w:rPr>
          <w:b/>
        </w:rPr>
        <w:t>neglect</w:t>
      </w:r>
      <w:proofErr w:type="gramEnd"/>
    </w:p>
    <w:p w14:paraId="49DC178F" w14:textId="632A22C8" w:rsidR="00BD5D55" w:rsidRPr="00727934" w:rsidRDefault="00131E0F" w:rsidP="00030398">
      <w:pPr>
        <w:pStyle w:val="ListParagraph"/>
        <w:numPr>
          <w:ilvl w:val="0"/>
          <w:numId w:val="36"/>
        </w:numPr>
        <w:rPr>
          <w:b/>
        </w:rPr>
      </w:pPr>
      <w:r>
        <w:rPr>
          <w:b/>
        </w:rPr>
        <w:t>Consider</w:t>
      </w:r>
      <w:r w:rsidR="00BD5D55">
        <w:rPr>
          <w:b/>
        </w:rPr>
        <w:t xml:space="preserve"> a case </w:t>
      </w:r>
      <w:proofErr w:type="gramStart"/>
      <w:r w:rsidR="00BD5D55">
        <w:rPr>
          <w:b/>
        </w:rPr>
        <w:t>study</w:t>
      </w:r>
      <w:proofErr w:type="gramEnd"/>
    </w:p>
    <w:p w14:paraId="7B7D9A4B" w14:textId="77777777" w:rsidR="00F44A30" w:rsidRDefault="00F44A30" w:rsidP="00030398">
      <w:pPr>
        <w:rPr>
          <w:b/>
          <w:color w:val="FF0000"/>
        </w:rPr>
      </w:pPr>
    </w:p>
    <w:p w14:paraId="5F0840D7" w14:textId="3D658A76" w:rsidR="00030398" w:rsidRPr="00DD3B02" w:rsidRDefault="00030398" w:rsidP="00030398">
      <w:pPr>
        <w:rPr>
          <w:b/>
          <w:color w:val="FF0000"/>
        </w:rPr>
      </w:pPr>
      <w:r w:rsidRPr="00DD3B02">
        <w:rPr>
          <w:b/>
          <w:color w:val="FF0000"/>
        </w:rPr>
        <w:t>Important!</w:t>
      </w:r>
    </w:p>
    <w:p w14:paraId="5AAC57DD" w14:textId="77777777" w:rsidR="00030398" w:rsidRPr="00DD3B02" w:rsidRDefault="00030398" w:rsidP="00030398">
      <w:pPr>
        <w:rPr>
          <w:b/>
          <w:color w:val="FF0000"/>
        </w:rPr>
      </w:pPr>
      <w:r w:rsidRPr="00DD3B02">
        <w:rPr>
          <w:b/>
          <w:color w:val="FF0000"/>
        </w:rPr>
        <w:t>Please bring this workbook to the seminar with you.  We will be referring to it throughout the session.</w:t>
      </w:r>
    </w:p>
    <w:p w14:paraId="20B3985F" w14:textId="77777777" w:rsidR="00030398" w:rsidRDefault="00030398" w:rsidP="00030398">
      <w:pPr>
        <w:rPr>
          <w:b/>
          <w:sz w:val="28"/>
          <w:szCs w:val="28"/>
        </w:rPr>
      </w:pPr>
    </w:p>
    <w:p w14:paraId="24E93B3F" w14:textId="77777777" w:rsidR="00030398" w:rsidRDefault="00030398" w:rsidP="00030398">
      <w:pPr>
        <w:rPr>
          <w:b/>
          <w:sz w:val="32"/>
          <w:szCs w:val="32"/>
        </w:rPr>
      </w:pPr>
      <w:r w:rsidRPr="004D627A">
        <w:rPr>
          <w:b/>
          <w:sz w:val="32"/>
          <w:szCs w:val="32"/>
        </w:rPr>
        <w:t>Further Learning</w:t>
      </w:r>
    </w:p>
    <w:p w14:paraId="2292A559" w14:textId="6100697A" w:rsidR="00030398" w:rsidRDefault="00030398" w:rsidP="00030398">
      <w:pPr>
        <w:rPr>
          <w:bCs/>
          <w:lang w:val="en-US"/>
        </w:rPr>
      </w:pPr>
      <w:r w:rsidRPr="004D627A">
        <w:rPr>
          <w:bCs/>
          <w:lang w:val="en-US"/>
        </w:rPr>
        <w:t xml:space="preserve">The </w:t>
      </w:r>
      <w:hyperlink r:id="rId71"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72" w:history="1">
        <w:r w:rsidR="00DD27BF" w:rsidRPr="00DD27BF">
          <w:rPr>
            <w:rStyle w:val="Hyperlink"/>
            <w:rFonts w:asciiTheme="minorHAnsi" w:hAnsiTheme="minorHAnsi" w:cstheme="minorBidi"/>
            <w:lang w:val="en-US"/>
          </w:rPr>
          <w:t>Resources</w:t>
        </w:r>
      </w:hyperlink>
      <w:r w:rsidR="00DD27BF">
        <w:rPr>
          <w:bCs/>
          <w:lang w:val="en-US"/>
        </w:rPr>
        <w:t xml:space="preserve"> page </w:t>
      </w:r>
      <w:r w:rsidRPr="004D627A">
        <w:rPr>
          <w:bCs/>
          <w:lang w:val="en-US"/>
        </w:rPr>
        <w:t>on the website – including an explanation of what they are</w:t>
      </w:r>
      <w:r>
        <w:rPr>
          <w:bCs/>
          <w:lang w:val="en-US"/>
        </w:rPr>
        <w:t>.</w:t>
      </w:r>
    </w:p>
    <w:p w14:paraId="6EDE096B" w14:textId="77777777" w:rsidR="00030398" w:rsidRDefault="00030398" w:rsidP="00030398">
      <w:pPr>
        <w:rPr>
          <w:bCs/>
          <w:lang w:val="en-US"/>
        </w:rPr>
      </w:pPr>
      <w:r>
        <w:rPr>
          <w:bCs/>
          <w:lang w:val="en-US"/>
        </w:rPr>
        <w:t>The Research in Practice website is an excellent source of further material.</w:t>
      </w:r>
    </w:p>
    <w:p w14:paraId="571C2FA7" w14:textId="77777777" w:rsidR="00030398" w:rsidRPr="004D627A" w:rsidRDefault="00030398" w:rsidP="00030398">
      <w:pPr>
        <w:rPr>
          <w:bCs/>
        </w:rPr>
      </w:pPr>
      <w:r>
        <w:rPr>
          <w:bCs/>
          <w:lang w:val="en-US"/>
        </w:rPr>
        <w:t>The SPB has a range of courses which will help you to further your knowledge.  Please check our website for further details.</w:t>
      </w:r>
    </w:p>
    <w:p w14:paraId="6F5CF527" w14:textId="77777777" w:rsidR="00030398" w:rsidRDefault="00030398" w:rsidP="00030398">
      <w:pPr>
        <w:ind w:left="-567"/>
        <w:rPr>
          <w:rFonts w:ascii="Arial" w:hAnsi="Arial" w:cs="Arial"/>
          <w:b/>
          <w:bCs/>
        </w:rPr>
        <w:sectPr w:rsidR="00030398" w:rsidSect="00C627B4">
          <w:footerReference w:type="default" r:id="rId73"/>
          <w:pgSz w:w="11906" w:h="16838"/>
          <w:pgMar w:top="851" w:right="851" w:bottom="1440" w:left="1440" w:header="709" w:footer="709" w:gutter="0"/>
          <w:cols w:space="708"/>
          <w:titlePg/>
          <w:docGrid w:linePitch="360"/>
        </w:sectPr>
      </w:pPr>
    </w:p>
    <w:p w14:paraId="5C35D10D" w14:textId="77777777" w:rsidR="00030398" w:rsidRPr="00720D7E" w:rsidRDefault="00030398" w:rsidP="00030398">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030398" w:rsidRPr="00F93F8A" w14:paraId="6442EBF2" w14:textId="77777777" w:rsidTr="0005670B">
        <w:tc>
          <w:tcPr>
            <w:tcW w:w="1413" w:type="dxa"/>
          </w:tcPr>
          <w:p w14:paraId="17A1D18B" w14:textId="77777777" w:rsidR="00030398" w:rsidRPr="00F93F8A" w:rsidRDefault="00030398" w:rsidP="0005670B">
            <w:pPr>
              <w:pStyle w:val="NormalWeb"/>
              <w:rPr>
                <w:rFonts w:ascii="Arial" w:hAnsi="Arial" w:cs="Arial"/>
              </w:rPr>
            </w:pPr>
            <w:r w:rsidRPr="00F93F8A">
              <w:rPr>
                <w:rFonts w:ascii="Arial" w:hAnsi="Arial" w:cs="Arial"/>
              </w:rPr>
              <w:t>ABE</w:t>
            </w:r>
          </w:p>
        </w:tc>
        <w:tc>
          <w:tcPr>
            <w:tcW w:w="7796" w:type="dxa"/>
          </w:tcPr>
          <w:p w14:paraId="35F0719A" w14:textId="77777777" w:rsidR="00030398" w:rsidRPr="00F93F8A" w:rsidRDefault="00030398" w:rsidP="0005670B">
            <w:pPr>
              <w:pStyle w:val="NormalWeb"/>
              <w:rPr>
                <w:rFonts w:ascii="Arial" w:hAnsi="Arial" w:cs="Arial"/>
              </w:rPr>
            </w:pPr>
            <w:r w:rsidRPr="00F93F8A">
              <w:rPr>
                <w:rFonts w:ascii="Arial" w:hAnsi="Arial" w:cs="Arial"/>
              </w:rPr>
              <w:t>Achieving Best Evidence</w:t>
            </w:r>
          </w:p>
        </w:tc>
      </w:tr>
      <w:tr w:rsidR="00030398" w:rsidRPr="00F93F8A" w14:paraId="320E2174" w14:textId="77777777" w:rsidTr="0005670B">
        <w:tc>
          <w:tcPr>
            <w:tcW w:w="1413" w:type="dxa"/>
          </w:tcPr>
          <w:p w14:paraId="76629C4B" w14:textId="77777777" w:rsidR="00030398" w:rsidRPr="00F93F8A" w:rsidRDefault="00030398" w:rsidP="0005670B">
            <w:pPr>
              <w:pStyle w:val="NormalWeb"/>
              <w:rPr>
                <w:rFonts w:ascii="Arial" w:hAnsi="Arial" w:cs="Arial"/>
              </w:rPr>
            </w:pPr>
            <w:r w:rsidRPr="00F93F8A">
              <w:rPr>
                <w:rFonts w:ascii="Arial" w:hAnsi="Arial" w:cs="Arial"/>
              </w:rPr>
              <w:t>ADRT</w:t>
            </w:r>
          </w:p>
        </w:tc>
        <w:tc>
          <w:tcPr>
            <w:tcW w:w="7796" w:type="dxa"/>
          </w:tcPr>
          <w:p w14:paraId="4012F357" w14:textId="77777777" w:rsidR="00030398" w:rsidRPr="00F93F8A" w:rsidRDefault="00030398" w:rsidP="0005670B">
            <w:pPr>
              <w:pStyle w:val="NormalWeb"/>
              <w:rPr>
                <w:rFonts w:ascii="Arial" w:hAnsi="Arial" w:cs="Arial"/>
              </w:rPr>
            </w:pPr>
            <w:r w:rsidRPr="00F93F8A">
              <w:rPr>
                <w:rFonts w:ascii="Arial" w:hAnsi="Arial" w:cs="Arial"/>
              </w:rPr>
              <w:t>Advance Decisions to Refuse Treatment</w:t>
            </w:r>
          </w:p>
        </w:tc>
      </w:tr>
      <w:tr w:rsidR="00030398" w:rsidRPr="00F93F8A" w14:paraId="29CD877F" w14:textId="77777777" w:rsidTr="0005670B">
        <w:tc>
          <w:tcPr>
            <w:tcW w:w="1413" w:type="dxa"/>
          </w:tcPr>
          <w:p w14:paraId="6326389A" w14:textId="77777777" w:rsidR="00030398" w:rsidRPr="00F93F8A" w:rsidRDefault="00030398" w:rsidP="0005670B">
            <w:pPr>
              <w:pStyle w:val="NormalWeb"/>
              <w:rPr>
                <w:rFonts w:ascii="Arial" w:hAnsi="Arial" w:cs="Arial"/>
              </w:rPr>
            </w:pPr>
            <w:r w:rsidRPr="00F93F8A">
              <w:rPr>
                <w:rFonts w:ascii="Arial" w:hAnsi="Arial" w:cs="Arial"/>
              </w:rPr>
              <w:t>APVA</w:t>
            </w:r>
          </w:p>
        </w:tc>
        <w:tc>
          <w:tcPr>
            <w:tcW w:w="7796" w:type="dxa"/>
          </w:tcPr>
          <w:p w14:paraId="4C566780" w14:textId="77777777" w:rsidR="00030398" w:rsidRPr="00F93F8A" w:rsidRDefault="00030398" w:rsidP="0005670B">
            <w:pPr>
              <w:pStyle w:val="NormalWeb"/>
              <w:rPr>
                <w:rFonts w:ascii="Arial" w:hAnsi="Arial" w:cs="Arial"/>
              </w:rPr>
            </w:pPr>
            <w:r w:rsidRPr="00F93F8A">
              <w:rPr>
                <w:rFonts w:ascii="Arial" w:hAnsi="Arial" w:cs="Arial"/>
              </w:rPr>
              <w:t>Adolescent to Parent Violence and Abuse</w:t>
            </w:r>
          </w:p>
        </w:tc>
      </w:tr>
      <w:tr w:rsidR="00030398" w:rsidRPr="00F93F8A" w14:paraId="4531BAD8" w14:textId="77777777" w:rsidTr="0005670B">
        <w:tc>
          <w:tcPr>
            <w:tcW w:w="1413" w:type="dxa"/>
          </w:tcPr>
          <w:p w14:paraId="4CD3DF7D" w14:textId="77777777" w:rsidR="00030398" w:rsidRPr="00F93F8A" w:rsidRDefault="00030398" w:rsidP="0005670B">
            <w:pPr>
              <w:pStyle w:val="NormalWeb"/>
              <w:rPr>
                <w:rFonts w:ascii="Arial" w:hAnsi="Arial" w:cs="Arial"/>
              </w:rPr>
            </w:pPr>
            <w:r w:rsidRPr="00F93F8A">
              <w:rPr>
                <w:rFonts w:ascii="Arial" w:hAnsi="Arial" w:cs="Arial"/>
              </w:rPr>
              <w:t>ASCIT</w:t>
            </w:r>
          </w:p>
        </w:tc>
        <w:tc>
          <w:tcPr>
            <w:tcW w:w="7796" w:type="dxa"/>
          </w:tcPr>
          <w:p w14:paraId="77319BC5" w14:textId="77777777" w:rsidR="00030398" w:rsidRPr="00F93F8A" w:rsidRDefault="00030398" w:rsidP="0005670B">
            <w:pPr>
              <w:pStyle w:val="NormalWeb"/>
              <w:rPr>
                <w:rFonts w:ascii="Arial" w:hAnsi="Arial" w:cs="Arial"/>
              </w:rPr>
            </w:pPr>
            <w:r w:rsidRPr="00F93F8A">
              <w:rPr>
                <w:rFonts w:ascii="Arial" w:hAnsi="Arial" w:cs="Arial"/>
              </w:rPr>
              <w:t>Autism and Social Communication Inclusion Team</w:t>
            </w:r>
          </w:p>
        </w:tc>
      </w:tr>
      <w:tr w:rsidR="00030398" w:rsidRPr="00F93F8A" w14:paraId="31E14F2F" w14:textId="77777777" w:rsidTr="0005670B">
        <w:tc>
          <w:tcPr>
            <w:tcW w:w="1413" w:type="dxa"/>
          </w:tcPr>
          <w:p w14:paraId="1FD9C810" w14:textId="77777777" w:rsidR="00030398" w:rsidRPr="00F93F8A" w:rsidRDefault="00030398" w:rsidP="0005670B">
            <w:pPr>
              <w:pStyle w:val="NormalWeb"/>
              <w:rPr>
                <w:rFonts w:ascii="Arial" w:hAnsi="Arial" w:cs="Arial"/>
              </w:rPr>
            </w:pPr>
            <w:r>
              <w:rPr>
                <w:rFonts w:ascii="Arial" w:hAnsi="Arial" w:cs="Arial"/>
              </w:rPr>
              <w:t>AWDO</w:t>
            </w:r>
          </w:p>
        </w:tc>
        <w:tc>
          <w:tcPr>
            <w:tcW w:w="7796" w:type="dxa"/>
          </w:tcPr>
          <w:p w14:paraId="00DCCE41" w14:textId="77777777" w:rsidR="00030398" w:rsidRPr="00F93F8A" w:rsidRDefault="00030398" w:rsidP="0005670B">
            <w:pPr>
              <w:pStyle w:val="NormalWeb"/>
              <w:rPr>
                <w:rFonts w:ascii="Arial" w:hAnsi="Arial" w:cs="Arial"/>
              </w:rPr>
            </w:pPr>
            <w:r>
              <w:rPr>
                <w:rFonts w:ascii="Arial" w:hAnsi="Arial" w:cs="Arial"/>
              </w:rPr>
              <w:t>Adult Workforce Designated Officer</w:t>
            </w:r>
          </w:p>
        </w:tc>
      </w:tr>
      <w:tr w:rsidR="00030398" w:rsidRPr="00F93F8A" w14:paraId="60FDA918" w14:textId="77777777" w:rsidTr="0005670B">
        <w:tc>
          <w:tcPr>
            <w:tcW w:w="1413" w:type="dxa"/>
          </w:tcPr>
          <w:p w14:paraId="2BA78110" w14:textId="77777777" w:rsidR="00030398" w:rsidRPr="00F93F8A" w:rsidRDefault="00030398" w:rsidP="0005670B">
            <w:pPr>
              <w:pStyle w:val="NormalWeb"/>
              <w:rPr>
                <w:rFonts w:ascii="Arial" w:hAnsi="Arial" w:cs="Arial"/>
              </w:rPr>
            </w:pPr>
            <w:r w:rsidRPr="00F93F8A">
              <w:rPr>
                <w:rFonts w:ascii="Arial" w:hAnsi="Arial" w:cs="Arial"/>
              </w:rPr>
              <w:t>CAMHS</w:t>
            </w:r>
          </w:p>
        </w:tc>
        <w:tc>
          <w:tcPr>
            <w:tcW w:w="7796" w:type="dxa"/>
          </w:tcPr>
          <w:p w14:paraId="540F10A0" w14:textId="77777777" w:rsidR="00030398" w:rsidRPr="00F93F8A" w:rsidRDefault="00030398" w:rsidP="0005670B">
            <w:pPr>
              <w:pStyle w:val="NormalWeb"/>
              <w:rPr>
                <w:rFonts w:ascii="Arial" w:hAnsi="Arial" w:cs="Arial"/>
              </w:rPr>
            </w:pPr>
            <w:r w:rsidRPr="00F93F8A">
              <w:rPr>
                <w:rFonts w:ascii="Arial" w:hAnsi="Arial" w:cs="Arial"/>
              </w:rPr>
              <w:t>Child and Adolescent Mental Health Service</w:t>
            </w:r>
          </w:p>
        </w:tc>
      </w:tr>
      <w:tr w:rsidR="00030398" w:rsidRPr="00F93F8A" w14:paraId="0697A873" w14:textId="77777777" w:rsidTr="0005670B">
        <w:tc>
          <w:tcPr>
            <w:tcW w:w="1413" w:type="dxa"/>
          </w:tcPr>
          <w:p w14:paraId="7E4CF381" w14:textId="77777777" w:rsidR="00030398" w:rsidRPr="00F93F8A" w:rsidRDefault="00030398" w:rsidP="0005670B">
            <w:pPr>
              <w:pStyle w:val="NormalWeb"/>
              <w:rPr>
                <w:rFonts w:ascii="Arial" w:hAnsi="Arial" w:cs="Arial"/>
              </w:rPr>
            </w:pPr>
            <w:r>
              <w:rPr>
                <w:rFonts w:ascii="Arial" w:hAnsi="Arial" w:cs="Arial"/>
              </w:rPr>
              <w:t>CCE</w:t>
            </w:r>
          </w:p>
        </w:tc>
        <w:tc>
          <w:tcPr>
            <w:tcW w:w="7796" w:type="dxa"/>
          </w:tcPr>
          <w:p w14:paraId="69268A61" w14:textId="77777777" w:rsidR="00030398" w:rsidRPr="00F93F8A" w:rsidRDefault="00030398" w:rsidP="0005670B">
            <w:pPr>
              <w:pStyle w:val="NormalWeb"/>
              <w:rPr>
                <w:rFonts w:ascii="Arial" w:hAnsi="Arial" w:cs="Arial"/>
              </w:rPr>
            </w:pPr>
            <w:r>
              <w:rPr>
                <w:rFonts w:ascii="Arial" w:hAnsi="Arial" w:cs="Arial"/>
              </w:rPr>
              <w:t>Child Criminal Exploitation</w:t>
            </w:r>
          </w:p>
        </w:tc>
      </w:tr>
      <w:tr w:rsidR="00030398" w:rsidRPr="00F93F8A" w14:paraId="0B4A54B4" w14:textId="77777777" w:rsidTr="0005670B">
        <w:tc>
          <w:tcPr>
            <w:tcW w:w="1413" w:type="dxa"/>
          </w:tcPr>
          <w:p w14:paraId="0325E4E6" w14:textId="77777777" w:rsidR="00030398" w:rsidRPr="00F93F8A" w:rsidRDefault="00030398" w:rsidP="0005670B">
            <w:pPr>
              <w:pStyle w:val="NormalWeb"/>
              <w:rPr>
                <w:rFonts w:ascii="Arial" w:hAnsi="Arial" w:cs="Arial"/>
              </w:rPr>
            </w:pPr>
            <w:r w:rsidRPr="00F93F8A">
              <w:rPr>
                <w:rFonts w:ascii="Arial" w:hAnsi="Arial" w:cs="Arial"/>
              </w:rPr>
              <w:t>CDC</w:t>
            </w:r>
          </w:p>
        </w:tc>
        <w:tc>
          <w:tcPr>
            <w:tcW w:w="7796" w:type="dxa"/>
          </w:tcPr>
          <w:p w14:paraId="5FCB09F8" w14:textId="77777777" w:rsidR="00030398" w:rsidRPr="00F93F8A" w:rsidRDefault="00030398" w:rsidP="0005670B">
            <w:pPr>
              <w:pStyle w:val="NormalWeb"/>
              <w:rPr>
                <w:rFonts w:ascii="Arial" w:hAnsi="Arial" w:cs="Arial"/>
              </w:rPr>
            </w:pPr>
            <w:r w:rsidRPr="00F93F8A">
              <w:rPr>
                <w:rFonts w:ascii="Arial" w:hAnsi="Arial" w:cs="Arial"/>
              </w:rPr>
              <w:t>Child Development and Therapy Centre</w:t>
            </w:r>
          </w:p>
        </w:tc>
      </w:tr>
      <w:tr w:rsidR="00030398" w:rsidRPr="00F93F8A" w14:paraId="2CD68C8A" w14:textId="77777777" w:rsidTr="0005670B">
        <w:tc>
          <w:tcPr>
            <w:tcW w:w="1413" w:type="dxa"/>
          </w:tcPr>
          <w:p w14:paraId="3DA02D32" w14:textId="77777777" w:rsidR="00030398" w:rsidRPr="00F93F8A" w:rsidRDefault="00030398" w:rsidP="0005670B">
            <w:pPr>
              <w:pStyle w:val="NormalWeb"/>
              <w:rPr>
                <w:rFonts w:ascii="Arial" w:hAnsi="Arial" w:cs="Arial"/>
              </w:rPr>
            </w:pPr>
            <w:r w:rsidRPr="00F93F8A">
              <w:rPr>
                <w:rFonts w:ascii="Arial" w:hAnsi="Arial" w:cs="Arial"/>
              </w:rPr>
              <w:t>CEOP</w:t>
            </w:r>
          </w:p>
        </w:tc>
        <w:tc>
          <w:tcPr>
            <w:tcW w:w="7796" w:type="dxa"/>
          </w:tcPr>
          <w:p w14:paraId="44F2ACA8" w14:textId="77777777" w:rsidR="00030398" w:rsidRPr="00F93F8A" w:rsidRDefault="008B375A" w:rsidP="0005670B">
            <w:pPr>
              <w:pStyle w:val="NormalWeb"/>
              <w:rPr>
                <w:rFonts w:ascii="Arial" w:hAnsi="Arial" w:cs="Arial"/>
              </w:rPr>
            </w:pPr>
            <w:hyperlink r:id="rId74" w:tgtFrame="_blank" w:history="1">
              <w:r w:rsidR="00030398" w:rsidRPr="00F93F8A">
                <w:rPr>
                  <w:rFonts w:ascii="Arial" w:hAnsi="Arial" w:cs="Arial"/>
                </w:rPr>
                <w:t xml:space="preserve">Child Exploitation and Online Protection </w:t>
              </w:r>
              <w:r w:rsidR="00030398">
                <w:rPr>
                  <w:rFonts w:ascii="Arial" w:hAnsi="Arial" w:cs="Arial"/>
                </w:rPr>
                <w:t>A</w:t>
              </w:r>
              <w:r w:rsidR="00030398" w:rsidRPr="00F93F8A">
                <w:rPr>
                  <w:rFonts w:ascii="Arial" w:hAnsi="Arial" w:cs="Arial"/>
                </w:rPr>
                <w:t>gency</w:t>
              </w:r>
            </w:hyperlink>
          </w:p>
        </w:tc>
      </w:tr>
      <w:tr w:rsidR="00030398" w:rsidRPr="00F93F8A" w14:paraId="47DD6C1D" w14:textId="77777777" w:rsidTr="0005670B">
        <w:tc>
          <w:tcPr>
            <w:tcW w:w="1413" w:type="dxa"/>
          </w:tcPr>
          <w:p w14:paraId="3DDA4600" w14:textId="77777777" w:rsidR="00030398" w:rsidRPr="00F93F8A" w:rsidRDefault="00030398" w:rsidP="0005670B">
            <w:pPr>
              <w:pStyle w:val="NormalWeb"/>
              <w:rPr>
                <w:rFonts w:ascii="Arial" w:hAnsi="Arial" w:cs="Arial"/>
              </w:rPr>
            </w:pPr>
            <w:r w:rsidRPr="00F93F8A">
              <w:rPr>
                <w:rFonts w:ascii="Arial" w:hAnsi="Arial" w:cs="Arial"/>
              </w:rPr>
              <w:t>CEYS</w:t>
            </w:r>
          </w:p>
        </w:tc>
        <w:tc>
          <w:tcPr>
            <w:tcW w:w="7796" w:type="dxa"/>
          </w:tcPr>
          <w:p w14:paraId="79BC4CDB" w14:textId="77777777" w:rsidR="00030398" w:rsidRPr="00F93F8A" w:rsidRDefault="00030398" w:rsidP="0005670B">
            <w:pPr>
              <w:pStyle w:val="NormalWeb"/>
              <w:rPr>
                <w:rFonts w:ascii="Arial" w:hAnsi="Arial" w:cs="Arial"/>
              </w:rPr>
            </w:pPr>
            <w:r w:rsidRPr="00F93F8A">
              <w:rPr>
                <w:rFonts w:ascii="Arial" w:hAnsi="Arial" w:cs="Arial"/>
              </w:rPr>
              <w:t>Childcare and Early Years Service</w:t>
            </w:r>
          </w:p>
        </w:tc>
      </w:tr>
      <w:tr w:rsidR="00030398" w:rsidRPr="00F93F8A" w14:paraId="7CB13DD6" w14:textId="77777777" w:rsidTr="0005670B">
        <w:tc>
          <w:tcPr>
            <w:tcW w:w="1413" w:type="dxa"/>
          </w:tcPr>
          <w:p w14:paraId="1489666F" w14:textId="77777777" w:rsidR="00030398" w:rsidRPr="00F93F8A" w:rsidRDefault="00030398" w:rsidP="0005670B">
            <w:pPr>
              <w:pStyle w:val="NormalWeb"/>
              <w:rPr>
                <w:rFonts w:ascii="Arial" w:hAnsi="Arial" w:cs="Arial"/>
              </w:rPr>
            </w:pPr>
            <w:proofErr w:type="spellStart"/>
            <w:r w:rsidRPr="00F93F8A">
              <w:rPr>
                <w:rFonts w:ascii="Arial" w:hAnsi="Arial" w:cs="Arial"/>
              </w:rPr>
              <w:t>ChiSVA</w:t>
            </w:r>
            <w:proofErr w:type="spellEnd"/>
          </w:p>
        </w:tc>
        <w:tc>
          <w:tcPr>
            <w:tcW w:w="7796" w:type="dxa"/>
          </w:tcPr>
          <w:p w14:paraId="762B7841" w14:textId="77777777" w:rsidR="00030398" w:rsidRPr="00F93F8A" w:rsidRDefault="00030398" w:rsidP="0005670B">
            <w:pPr>
              <w:pStyle w:val="NormalWeb"/>
              <w:rPr>
                <w:rFonts w:ascii="Arial" w:hAnsi="Arial" w:cs="Arial"/>
              </w:rPr>
            </w:pPr>
            <w:r w:rsidRPr="00F93F8A">
              <w:rPr>
                <w:rFonts w:ascii="Arial" w:hAnsi="Arial" w:cs="Arial"/>
              </w:rPr>
              <w:t>Children and Young People’s Sexual Violence Advisor</w:t>
            </w:r>
          </w:p>
        </w:tc>
      </w:tr>
      <w:tr w:rsidR="00030398" w:rsidRPr="00F93F8A" w14:paraId="26D7398F" w14:textId="77777777" w:rsidTr="0005670B">
        <w:tc>
          <w:tcPr>
            <w:tcW w:w="1413" w:type="dxa"/>
          </w:tcPr>
          <w:p w14:paraId="369E2E0F" w14:textId="77777777" w:rsidR="00030398" w:rsidRPr="00F93F8A" w:rsidRDefault="00030398" w:rsidP="0005670B">
            <w:pPr>
              <w:pStyle w:val="NormalWeb"/>
              <w:rPr>
                <w:rFonts w:ascii="Arial" w:hAnsi="Arial" w:cs="Arial"/>
              </w:rPr>
            </w:pPr>
            <w:r w:rsidRPr="00F93F8A">
              <w:rPr>
                <w:rFonts w:ascii="Arial" w:hAnsi="Arial" w:cs="Arial"/>
              </w:rPr>
              <w:t>CIN</w:t>
            </w:r>
          </w:p>
        </w:tc>
        <w:tc>
          <w:tcPr>
            <w:tcW w:w="7796" w:type="dxa"/>
          </w:tcPr>
          <w:p w14:paraId="6D59BDE7" w14:textId="77777777" w:rsidR="00030398" w:rsidRPr="00F93F8A" w:rsidRDefault="00030398" w:rsidP="0005670B">
            <w:pPr>
              <w:pStyle w:val="NormalWeb"/>
              <w:rPr>
                <w:rFonts w:ascii="Arial" w:hAnsi="Arial" w:cs="Arial"/>
              </w:rPr>
            </w:pPr>
            <w:r w:rsidRPr="00F93F8A">
              <w:rPr>
                <w:rFonts w:ascii="Arial" w:hAnsi="Arial" w:cs="Arial"/>
              </w:rPr>
              <w:t>Child In Need</w:t>
            </w:r>
          </w:p>
        </w:tc>
      </w:tr>
      <w:tr w:rsidR="00030398" w:rsidRPr="00F93F8A" w14:paraId="6216F649" w14:textId="77777777" w:rsidTr="0005670B">
        <w:tc>
          <w:tcPr>
            <w:tcW w:w="1413" w:type="dxa"/>
          </w:tcPr>
          <w:p w14:paraId="29C7F97E" w14:textId="77777777" w:rsidR="00030398" w:rsidRPr="00F93F8A" w:rsidRDefault="00030398" w:rsidP="0005670B">
            <w:pPr>
              <w:pStyle w:val="NormalWeb"/>
              <w:rPr>
                <w:rFonts w:ascii="Arial" w:hAnsi="Arial" w:cs="Arial"/>
              </w:rPr>
            </w:pPr>
            <w:r w:rsidRPr="00F93F8A">
              <w:rPr>
                <w:rFonts w:ascii="Arial" w:hAnsi="Arial" w:cs="Arial"/>
              </w:rPr>
              <w:t>CLA</w:t>
            </w:r>
          </w:p>
        </w:tc>
        <w:tc>
          <w:tcPr>
            <w:tcW w:w="7796" w:type="dxa"/>
          </w:tcPr>
          <w:p w14:paraId="77BB28BE" w14:textId="77777777" w:rsidR="00030398" w:rsidRPr="00F93F8A" w:rsidRDefault="00030398" w:rsidP="0005670B">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030398" w:rsidRPr="00F93F8A" w14:paraId="01243E06" w14:textId="77777777" w:rsidTr="0005670B">
        <w:tc>
          <w:tcPr>
            <w:tcW w:w="1413" w:type="dxa"/>
          </w:tcPr>
          <w:p w14:paraId="25F332B3" w14:textId="77777777" w:rsidR="00030398" w:rsidRPr="00F93F8A" w:rsidRDefault="00030398" w:rsidP="0005670B">
            <w:pPr>
              <w:pStyle w:val="NormalWeb"/>
              <w:rPr>
                <w:rFonts w:ascii="Arial" w:hAnsi="Arial" w:cs="Arial"/>
              </w:rPr>
            </w:pPr>
            <w:r w:rsidRPr="00F93F8A">
              <w:rPr>
                <w:rFonts w:ascii="Arial" w:hAnsi="Arial" w:cs="Arial"/>
              </w:rPr>
              <w:t>CMHT</w:t>
            </w:r>
          </w:p>
        </w:tc>
        <w:tc>
          <w:tcPr>
            <w:tcW w:w="7796" w:type="dxa"/>
          </w:tcPr>
          <w:p w14:paraId="7DECD13E" w14:textId="77777777" w:rsidR="00030398" w:rsidRPr="00F93F8A" w:rsidRDefault="00030398" w:rsidP="0005670B">
            <w:pPr>
              <w:pStyle w:val="NormalWeb"/>
              <w:rPr>
                <w:rFonts w:ascii="Arial" w:hAnsi="Arial" w:cs="Arial"/>
              </w:rPr>
            </w:pPr>
            <w:r w:rsidRPr="00F93F8A">
              <w:rPr>
                <w:rFonts w:ascii="Arial" w:hAnsi="Arial" w:cs="Arial"/>
              </w:rPr>
              <w:t>Community Mental Health Team</w:t>
            </w:r>
          </w:p>
        </w:tc>
      </w:tr>
      <w:tr w:rsidR="00030398" w:rsidRPr="00F93F8A" w14:paraId="510A689F" w14:textId="77777777" w:rsidTr="0005670B">
        <w:tc>
          <w:tcPr>
            <w:tcW w:w="1413" w:type="dxa"/>
          </w:tcPr>
          <w:p w14:paraId="666C2174" w14:textId="77777777" w:rsidR="00030398" w:rsidRPr="00F93F8A" w:rsidRDefault="00030398" w:rsidP="0005670B">
            <w:pPr>
              <w:pStyle w:val="NormalWeb"/>
              <w:rPr>
                <w:rFonts w:ascii="Arial" w:hAnsi="Arial" w:cs="Arial"/>
              </w:rPr>
            </w:pPr>
            <w:r w:rsidRPr="00F93F8A">
              <w:rPr>
                <w:rFonts w:ascii="Arial" w:hAnsi="Arial" w:cs="Arial"/>
              </w:rPr>
              <w:t>CP</w:t>
            </w:r>
          </w:p>
        </w:tc>
        <w:tc>
          <w:tcPr>
            <w:tcW w:w="7796" w:type="dxa"/>
          </w:tcPr>
          <w:p w14:paraId="5D4C3E99" w14:textId="77777777" w:rsidR="00030398" w:rsidRPr="00F93F8A" w:rsidRDefault="00030398" w:rsidP="0005670B">
            <w:pPr>
              <w:pStyle w:val="NormalWeb"/>
              <w:rPr>
                <w:rFonts w:ascii="Arial" w:hAnsi="Arial" w:cs="Arial"/>
              </w:rPr>
            </w:pPr>
            <w:r w:rsidRPr="00F93F8A">
              <w:rPr>
                <w:rFonts w:ascii="Arial" w:hAnsi="Arial" w:cs="Arial"/>
              </w:rPr>
              <w:t>Child Protection</w:t>
            </w:r>
          </w:p>
        </w:tc>
      </w:tr>
      <w:tr w:rsidR="00030398" w:rsidRPr="00F93F8A" w14:paraId="0516D851" w14:textId="77777777" w:rsidTr="0005670B">
        <w:tc>
          <w:tcPr>
            <w:tcW w:w="1413" w:type="dxa"/>
          </w:tcPr>
          <w:p w14:paraId="175C6AF7" w14:textId="77777777" w:rsidR="00030398" w:rsidRPr="00F93F8A" w:rsidRDefault="00030398" w:rsidP="0005670B">
            <w:pPr>
              <w:pStyle w:val="NormalWeb"/>
              <w:rPr>
                <w:rFonts w:ascii="Arial" w:hAnsi="Arial" w:cs="Arial"/>
              </w:rPr>
            </w:pPr>
            <w:r w:rsidRPr="00F93F8A">
              <w:rPr>
                <w:rFonts w:ascii="Arial" w:hAnsi="Arial" w:cs="Arial"/>
              </w:rPr>
              <w:t>CPC</w:t>
            </w:r>
          </w:p>
        </w:tc>
        <w:tc>
          <w:tcPr>
            <w:tcW w:w="7796" w:type="dxa"/>
          </w:tcPr>
          <w:p w14:paraId="4F8038FB" w14:textId="77777777" w:rsidR="00030398" w:rsidRPr="00F93F8A" w:rsidRDefault="008B375A" w:rsidP="0005670B">
            <w:pPr>
              <w:pStyle w:val="NormalWeb"/>
              <w:rPr>
                <w:rFonts w:ascii="Arial" w:hAnsi="Arial" w:cs="Arial"/>
              </w:rPr>
            </w:pPr>
            <w:hyperlink r:id="rId75" w:tgtFrame="_blank" w:history="1">
              <w:r w:rsidR="00030398" w:rsidRPr="00F93F8A">
                <w:rPr>
                  <w:rFonts w:ascii="Arial" w:hAnsi="Arial" w:cs="Arial"/>
                </w:rPr>
                <w:t>Child Protection Conference</w:t>
              </w:r>
            </w:hyperlink>
          </w:p>
        </w:tc>
      </w:tr>
      <w:tr w:rsidR="00030398" w:rsidRPr="00F93F8A" w14:paraId="4444CFDC" w14:textId="77777777" w:rsidTr="0005670B">
        <w:tc>
          <w:tcPr>
            <w:tcW w:w="1413" w:type="dxa"/>
          </w:tcPr>
          <w:p w14:paraId="58755AD0" w14:textId="77777777" w:rsidR="00030398" w:rsidRPr="00F93F8A" w:rsidRDefault="00030398" w:rsidP="0005670B">
            <w:pPr>
              <w:pStyle w:val="NormalWeb"/>
              <w:rPr>
                <w:rFonts w:ascii="Arial" w:hAnsi="Arial" w:cs="Arial"/>
              </w:rPr>
            </w:pPr>
            <w:r>
              <w:rPr>
                <w:rFonts w:ascii="Arial" w:hAnsi="Arial" w:cs="Arial"/>
              </w:rPr>
              <w:t>CQC</w:t>
            </w:r>
          </w:p>
        </w:tc>
        <w:tc>
          <w:tcPr>
            <w:tcW w:w="7796" w:type="dxa"/>
          </w:tcPr>
          <w:p w14:paraId="2929D107" w14:textId="77777777" w:rsidR="00030398" w:rsidRPr="00393122" w:rsidRDefault="00030398" w:rsidP="0005670B">
            <w:pPr>
              <w:pStyle w:val="NormalWeb"/>
              <w:rPr>
                <w:rFonts w:ascii="Arial" w:hAnsi="Arial" w:cs="Arial"/>
              </w:rPr>
            </w:pPr>
            <w:r w:rsidRPr="00393122">
              <w:rPr>
                <w:rFonts w:ascii="Arial" w:hAnsi="Arial" w:cs="Arial"/>
              </w:rPr>
              <w:t>Care Quality Commission</w:t>
            </w:r>
          </w:p>
        </w:tc>
      </w:tr>
      <w:tr w:rsidR="00030398" w:rsidRPr="00F93F8A" w14:paraId="276D32FC" w14:textId="77777777" w:rsidTr="0005670B">
        <w:tc>
          <w:tcPr>
            <w:tcW w:w="1413" w:type="dxa"/>
          </w:tcPr>
          <w:p w14:paraId="1EE70E5B" w14:textId="77777777" w:rsidR="00030398" w:rsidRPr="00F93F8A" w:rsidRDefault="00030398" w:rsidP="0005670B">
            <w:pPr>
              <w:pStyle w:val="NormalWeb"/>
              <w:rPr>
                <w:rFonts w:ascii="Arial" w:hAnsi="Arial" w:cs="Arial"/>
              </w:rPr>
            </w:pPr>
            <w:r w:rsidRPr="00F93F8A">
              <w:rPr>
                <w:rFonts w:ascii="Arial" w:hAnsi="Arial" w:cs="Arial"/>
              </w:rPr>
              <w:t>CSDL</w:t>
            </w:r>
          </w:p>
        </w:tc>
        <w:tc>
          <w:tcPr>
            <w:tcW w:w="7796" w:type="dxa"/>
          </w:tcPr>
          <w:p w14:paraId="211E6DF6" w14:textId="77777777" w:rsidR="00030398" w:rsidRPr="00F93F8A" w:rsidRDefault="00030398" w:rsidP="0005670B">
            <w:pPr>
              <w:pStyle w:val="NormalWeb"/>
              <w:rPr>
                <w:rFonts w:ascii="Arial" w:hAnsi="Arial" w:cs="Arial"/>
              </w:rPr>
            </w:pPr>
            <w:r w:rsidRPr="00F93F8A">
              <w:rPr>
                <w:rFonts w:ascii="Arial" w:hAnsi="Arial" w:cs="Arial"/>
              </w:rPr>
              <w:t>Capacity and Self-Determination Law</w:t>
            </w:r>
          </w:p>
        </w:tc>
      </w:tr>
      <w:tr w:rsidR="00030398" w:rsidRPr="00F93F8A" w14:paraId="1366058F" w14:textId="77777777" w:rsidTr="0005670B">
        <w:tc>
          <w:tcPr>
            <w:tcW w:w="1413" w:type="dxa"/>
          </w:tcPr>
          <w:p w14:paraId="2349C55D" w14:textId="77777777" w:rsidR="00030398" w:rsidRPr="00F93F8A" w:rsidRDefault="00030398" w:rsidP="0005670B">
            <w:pPr>
              <w:pStyle w:val="NormalWeb"/>
              <w:rPr>
                <w:rFonts w:ascii="Arial" w:hAnsi="Arial" w:cs="Arial"/>
              </w:rPr>
            </w:pPr>
            <w:r w:rsidRPr="00F93F8A">
              <w:rPr>
                <w:rFonts w:ascii="Arial" w:hAnsi="Arial" w:cs="Arial"/>
              </w:rPr>
              <w:t>CSE</w:t>
            </w:r>
          </w:p>
        </w:tc>
        <w:tc>
          <w:tcPr>
            <w:tcW w:w="7796" w:type="dxa"/>
          </w:tcPr>
          <w:p w14:paraId="60255620" w14:textId="77777777" w:rsidR="00030398" w:rsidRPr="00F93F8A" w:rsidRDefault="00030398" w:rsidP="0005670B">
            <w:pPr>
              <w:pStyle w:val="NormalWeb"/>
              <w:rPr>
                <w:rFonts w:ascii="Arial" w:hAnsi="Arial" w:cs="Arial"/>
              </w:rPr>
            </w:pPr>
            <w:r w:rsidRPr="00F93F8A">
              <w:rPr>
                <w:rFonts w:ascii="Arial" w:hAnsi="Arial" w:cs="Arial"/>
              </w:rPr>
              <w:t>Child Sexual Exploitation</w:t>
            </w:r>
          </w:p>
        </w:tc>
      </w:tr>
      <w:tr w:rsidR="00030398" w:rsidRPr="00F93F8A" w14:paraId="3C97312F" w14:textId="77777777" w:rsidTr="0005670B">
        <w:tc>
          <w:tcPr>
            <w:tcW w:w="1413" w:type="dxa"/>
          </w:tcPr>
          <w:p w14:paraId="4BF0030F" w14:textId="77777777" w:rsidR="00030398" w:rsidRPr="00F93F8A" w:rsidRDefault="00030398" w:rsidP="0005670B">
            <w:pPr>
              <w:pStyle w:val="NormalWeb"/>
              <w:rPr>
                <w:rFonts w:ascii="Arial" w:hAnsi="Arial" w:cs="Arial"/>
              </w:rPr>
            </w:pPr>
            <w:r w:rsidRPr="00F93F8A">
              <w:rPr>
                <w:rFonts w:ascii="Arial" w:hAnsi="Arial" w:cs="Arial"/>
              </w:rPr>
              <w:t>CYPES</w:t>
            </w:r>
          </w:p>
        </w:tc>
        <w:tc>
          <w:tcPr>
            <w:tcW w:w="7796" w:type="dxa"/>
          </w:tcPr>
          <w:p w14:paraId="51B2348F" w14:textId="77777777" w:rsidR="00030398" w:rsidRPr="00F93F8A" w:rsidRDefault="00030398" w:rsidP="0005670B">
            <w:pPr>
              <w:pStyle w:val="NormalWeb"/>
              <w:rPr>
                <w:rFonts w:ascii="Arial" w:hAnsi="Arial" w:cs="Arial"/>
              </w:rPr>
            </w:pPr>
            <w:r w:rsidRPr="00F93F8A">
              <w:rPr>
                <w:rFonts w:ascii="Arial" w:hAnsi="Arial" w:cs="Arial"/>
              </w:rPr>
              <w:t>Children Young People Education and Skills</w:t>
            </w:r>
          </w:p>
        </w:tc>
      </w:tr>
      <w:tr w:rsidR="00030398" w:rsidRPr="00F93F8A" w14:paraId="1C4B7526" w14:textId="77777777" w:rsidTr="0005670B">
        <w:tc>
          <w:tcPr>
            <w:tcW w:w="1413" w:type="dxa"/>
          </w:tcPr>
          <w:p w14:paraId="0F46ACBF" w14:textId="77777777" w:rsidR="00030398" w:rsidRPr="00F93F8A" w:rsidRDefault="00030398" w:rsidP="0005670B">
            <w:pPr>
              <w:pStyle w:val="NormalWeb"/>
              <w:rPr>
                <w:rFonts w:ascii="Arial" w:hAnsi="Arial" w:cs="Arial"/>
              </w:rPr>
            </w:pPr>
            <w:r w:rsidRPr="00F93F8A">
              <w:rPr>
                <w:rFonts w:ascii="Arial" w:hAnsi="Arial" w:cs="Arial"/>
              </w:rPr>
              <w:t>DA(DV)</w:t>
            </w:r>
          </w:p>
        </w:tc>
        <w:tc>
          <w:tcPr>
            <w:tcW w:w="7796" w:type="dxa"/>
          </w:tcPr>
          <w:p w14:paraId="255DD89B" w14:textId="77777777" w:rsidR="00030398" w:rsidRPr="00F93F8A" w:rsidRDefault="00030398" w:rsidP="0005670B">
            <w:pPr>
              <w:pStyle w:val="NormalWeb"/>
              <w:rPr>
                <w:rFonts w:ascii="Arial" w:hAnsi="Arial" w:cs="Arial"/>
              </w:rPr>
            </w:pPr>
            <w:r w:rsidRPr="00F93F8A">
              <w:rPr>
                <w:rFonts w:ascii="Arial" w:hAnsi="Arial" w:cs="Arial"/>
              </w:rPr>
              <w:t>Domestic Abuse (Domestic Violence)</w:t>
            </w:r>
          </w:p>
        </w:tc>
      </w:tr>
      <w:tr w:rsidR="00030398" w:rsidRPr="00F93F8A" w14:paraId="3FF27A18" w14:textId="77777777" w:rsidTr="0005670B">
        <w:tc>
          <w:tcPr>
            <w:tcW w:w="1413" w:type="dxa"/>
          </w:tcPr>
          <w:p w14:paraId="15D9E72F" w14:textId="77777777" w:rsidR="00030398" w:rsidRPr="00F93F8A" w:rsidRDefault="00030398" w:rsidP="0005670B">
            <w:pPr>
              <w:pStyle w:val="NormalWeb"/>
              <w:rPr>
                <w:rFonts w:ascii="Arial" w:hAnsi="Arial" w:cs="Arial"/>
              </w:rPr>
            </w:pPr>
            <w:r w:rsidRPr="00F93F8A">
              <w:rPr>
                <w:rFonts w:ascii="Arial" w:hAnsi="Arial" w:cs="Arial"/>
              </w:rPr>
              <w:t>DBS</w:t>
            </w:r>
          </w:p>
        </w:tc>
        <w:tc>
          <w:tcPr>
            <w:tcW w:w="7796" w:type="dxa"/>
          </w:tcPr>
          <w:p w14:paraId="6386A846" w14:textId="77777777" w:rsidR="00030398" w:rsidRPr="00F93F8A" w:rsidRDefault="00030398" w:rsidP="0005670B">
            <w:pPr>
              <w:pStyle w:val="NormalWeb"/>
              <w:rPr>
                <w:rFonts w:ascii="Arial" w:hAnsi="Arial" w:cs="Arial"/>
              </w:rPr>
            </w:pPr>
            <w:r w:rsidRPr="00F93F8A">
              <w:rPr>
                <w:rFonts w:ascii="Arial" w:hAnsi="Arial" w:cs="Arial"/>
              </w:rPr>
              <w:t>Disclosure and Barring Service</w:t>
            </w:r>
          </w:p>
        </w:tc>
      </w:tr>
      <w:tr w:rsidR="00030398" w:rsidRPr="00F93F8A" w14:paraId="4EEE288A" w14:textId="77777777" w:rsidTr="0005670B">
        <w:tc>
          <w:tcPr>
            <w:tcW w:w="1413" w:type="dxa"/>
          </w:tcPr>
          <w:p w14:paraId="5442BD70" w14:textId="77777777" w:rsidR="00030398" w:rsidRPr="00F93F8A" w:rsidRDefault="00030398" w:rsidP="0005670B">
            <w:pPr>
              <w:pStyle w:val="NormalWeb"/>
              <w:rPr>
                <w:rFonts w:ascii="Arial" w:hAnsi="Arial" w:cs="Arial"/>
              </w:rPr>
            </w:pPr>
            <w:r w:rsidRPr="00F93F8A">
              <w:rPr>
                <w:rFonts w:ascii="Arial" w:hAnsi="Arial" w:cs="Arial"/>
              </w:rPr>
              <w:t>DSL</w:t>
            </w:r>
          </w:p>
        </w:tc>
        <w:tc>
          <w:tcPr>
            <w:tcW w:w="7796" w:type="dxa"/>
          </w:tcPr>
          <w:p w14:paraId="1F6A5FE9" w14:textId="77777777" w:rsidR="00030398" w:rsidRPr="00F93F8A" w:rsidRDefault="00030398" w:rsidP="0005670B">
            <w:pPr>
              <w:pStyle w:val="NormalWeb"/>
              <w:rPr>
                <w:rFonts w:ascii="Arial" w:hAnsi="Arial" w:cs="Arial"/>
              </w:rPr>
            </w:pPr>
            <w:r w:rsidRPr="00F93F8A">
              <w:rPr>
                <w:rFonts w:ascii="Arial" w:hAnsi="Arial" w:cs="Arial"/>
              </w:rPr>
              <w:t>Designated Safeguarding Lead</w:t>
            </w:r>
          </w:p>
        </w:tc>
      </w:tr>
      <w:tr w:rsidR="00030398" w:rsidRPr="00F93F8A" w14:paraId="71C41D47" w14:textId="77777777" w:rsidTr="0005670B">
        <w:tc>
          <w:tcPr>
            <w:tcW w:w="1413" w:type="dxa"/>
          </w:tcPr>
          <w:p w14:paraId="21960722" w14:textId="77777777" w:rsidR="00030398" w:rsidRPr="00F93F8A" w:rsidRDefault="00030398" w:rsidP="0005670B">
            <w:pPr>
              <w:pStyle w:val="NormalWeb"/>
              <w:rPr>
                <w:rFonts w:ascii="Arial" w:hAnsi="Arial" w:cs="Arial"/>
              </w:rPr>
            </w:pPr>
            <w:r w:rsidRPr="00F93F8A">
              <w:rPr>
                <w:rFonts w:ascii="Arial" w:hAnsi="Arial" w:cs="Arial"/>
              </w:rPr>
              <w:t>ECHR</w:t>
            </w:r>
          </w:p>
        </w:tc>
        <w:tc>
          <w:tcPr>
            <w:tcW w:w="7796" w:type="dxa"/>
          </w:tcPr>
          <w:p w14:paraId="139C6464" w14:textId="77777777" w:rsidR="00030398" w:rsidRPr="00F93F8A" w:rsidRDefault="008B375A" w:rsidP="0005670B">
            <w:pPr>
              <w:pStyle w:val="NormalWeb"/>
              <w:rPr>
                <w:rFonts w:ascii="Arial" w:hAnsi="Arial" w:cs="Arial"/>
              </w:rPr>
            </w:pPr>
            <w:hyperlink r:id="rId76" w:tgtFrame="_blank" w:history="1">
              <w:r w:rsidR="00030398" w:rsidRPr="00F93F8A">
                <w:rPr>
                  <w:rFonts w:ascii="Arial" w:hAnsi="Arial" w:cs="Arial"/>
                </w:rPr>
                <w:t>European Convention on Human Rights</w:t>
              </w:r>
            </w:hyperlink>
          </w:p>
        </w:tc>
      </w:tr>
      <w:tr w:rsidR="00030398" w:rsidRPr="00F93F8A" w14:paraId="5E24834E" w14:textId="77777777" w:rsidTr="0005670B">
        <w:tc>
          <w:tcPr>
            <w:tcW w:w="1413" w:type="dxa"/>
          </w:tcPr>
          <w:p w14:paraId="0BA41B8A" w14:textId="77777777" w:rsidR="00030398" w:rsidRPr="00F93F8A" w:rsidRDefault="00030398" w:rsidP="0005670B">
            <w:pPr>
              <w:pStyle w:val="NormalWeb"/>
              <w:rPr>
                <w:rFonts w:ascii="Arial" w:hAnsi="Arial" w:cs="Arial"/>
              </w:rPr>
            </w:pPr>
            <w:r w:rsidRPr="00F93F8A">
              <w:rPr>
                <w:rFonts w:ascii="Arial" w:hAnsi="Arial" w:cs="Arial"/>
              </w:rPr>
              <w:t>EP</w:t>
            </w:r>
          </w:p>
        </w:tc>
        <w:tc>
          <w:tcPr>
            <w:tcW w:w="7796" w:type="dxa"/>
          </w:tcPr>
          <w:p w14:paraId="31C14298" w14:textId="77777777" w:rsidR="00030398" w:rsidRPr="00F93F8A" w:rsidRDefault="00030398" w:rsidP="0005670B">
            <w:pPr>
              <w:pStyle w:val="NormalWeb"/>
              <w:rPr>
                <w:rFonts w:ascii="Arial" w:hAnsi="Arial" w:cs="Arial"/>
              </w:rPr>
            </w:pPr>
            <w:r w:rsidRPr="00F93F8A">
              <w:rPr>
                <w:rFonts w:ascii="Arial" w:hAnsi="Arial" w:cs="Arial"/>
              </w:rPr>
              <w:t>Educational Psychologist</w:t>
            </w:r>
          </w:p>
        </w:tc>
      </w:tr>
      <w:tr w:rsidR="00030398" w:rsidRPr="00F93F8A" w14:paraId="31E5AA9E" w14:textId="77777777" w:rsidTr="0005670B">
        <w:tc>
          <w:tcPr>
            <w:tcW w:w="1413" w:type="dxa"/>
          </w:tcPr>
          <w:p w14:paraId="39CE291E" w14:textId="77777777" w:rsidR="00030398" w:rsidRPr="00F93F8A" w:rsidRDefault="00030398" w:rsidP="0005670B">
            <w:pPr>
              <w:pStyle w:val="NormalWeb"/>
              <w:rPr>
                <w:rFonts w:ascii="Arial" w:hAnsi="Arial" w:cs="Arial"/>
              </w:rPr>
            </w:pPr>
            <w:r w:rsidRPr="00F93F8A">
              <w:rPr>
                <w:rFonts w:ascii="Arial" w:hAnsi="Arial" w:cs="Arial"/>
              </w:rPr>
              <w:t>EWO</w:t>
            </w:r>
          </w:p>
        </w:tc>
        <w:tc>
          <w:tcPr>
            <w:tcW w:w="7796" w:type="dxa"/>
          </w:tcPr>
          <w:p w14:paraId="350C3F50" w14:textId="77777777" w:rsidR="00030398" w:rsidRPr="00F93F8A" w:rsidRDefault="00030398" w:rsidP="0005670B">
            <w:pPr>
              <w:pStyle w:val="NormalWeb"/>
              <w:rPr>
                <w:rFonts w:ascii="Arial" w:hAnsi="Arial" w:cs="Arial"/>
              </w:rPr>
            </w:pPr>
            <w:r w:rsidRPr="00F93F8A">
              <w:rPr>
                <w:rFonts w:ascii="Arial" w:hAnsi="Arial" w:cs="Arial"/>
              </w:rPr>
              <w:t>Education Welfare Officer</w:t>
            </w:r>
          </w:p>
        </w:tc>
      </w:tr>
      <w:tr w:rsidR="00030398" w:rsidRPr="00F93F8A" w14:paraId="357B6BC0" w14:textId="77777777" w:rsidTr="0005670B">
        <w:tc>
          <w:tcPr>
            <w:tcW w:w="1413" w:type="dxa"/>
          </w:tcPr>
          <w:p w14:paraId="52CF3EF9" w14:textId="77777777" w:rsidR="00030398" w:rsidRPr="00F93F8A" w:rsidRDefault="00030398" w:rsidP="0005670B">
            <w:pPr>
              <w:pStyle w:val="NormalWeb"/>
              <w:rPr>
                <w:rFonts w:ascii="Arial" w:hAnsi="Arial" w:cs="Arial"/>
              </w:rPr>
            </w:pPr>
            <w:r w:rsidRPr="00F93F8A">
              <w:rPr>
                <w:rFonts w:ascii="Arial" w:hAnsi="Arial" w:cs="Arial"/>
              </w:rPr>
              <w:t>EYAT</w:t>
            </w:r>
          </w:p>
        </w:tc>
        <w:tc>
          <w:tcPr>
            <w:tcW w:w="7796" w:type="dxa"/>
          </w:tcPr>
          <w:p w14:paraId="73AFAC8C" w14:textId="77777777" w:rsidR="00030398" w:rsidRPr="00F93F8A" w:rsidRDefault="00030398" w:rsidP="0005670B">
            <w:pPr>
              <w:pStyle w:val="NormalWeb"/>
              <w:rPr>
                <w:rFonts w:ascii="Arial" w:hAnsi="Arial" w:cs="Arial"/>
              </w:rPr>
            </w:pPr>
            <w:r w:rsidRPr="00F93F8A">
              <w:rPr>
                <w:rFonts w:ascii="Arial" w:hAnsi="Arial" w:cs="Arial"/>
              </w:rPr>
              <w:t>Early Years Advisory Team</w:t>
            </w:r>
          </w:p>
        </w:tc>
      </w:tr>
      <w:tr w:rsidR="00030398" w:rsidRPr="00F93F8A" w14:paraId="46C7C04B" w14:textId="77777777" w:rsidTr="0005670B">
        <w:tc>
          <w:tcPr>
            <w:tcW w:w="1413" w:type="dxa"/>
          </w:tcPr>
          <w:p w14:paraId="5AE16603" w14:textId="77777777" w:rsidR="00030398" w:rsidRPr="00F93F8A" w:rsidRDefault="00030398" w:rsidP="0005670B">
            <w:pPr>
              <w:pStyle w:val="NormalWeb"/>
              <w:rPr>
                <w:rFonts w:ascii="Arial" w:hAnsi="Arial" w:cs="Arial"/>
              </w:rPr>
            </w:pPr>
            <w:r>
              <w:rPr>
                <w:rFonts w:ascii="Arial" w:hAnsi="Arial" w:cs="Arial"/>
              </w:rPr>
              <w:t>EYFS</w:t>
            </w:r>
          </w:p>
        </w:tc>
        <w:tc>
          <w:tcPr>
            <w:tcW w:w="7796" w:type="dxa"/>
          </w:tcPr>
          <w:p w14:paraId="141362F3" w14:textId="77777777" w:rsidR="00030398" w:rsidRPr="00F93F8A" w:rsidRDefault="00030398" w:rsidP="0005670B">
            <w:pPr>
              <w:pStyle w:val="NormalWeb"/>
              <w:rPr>
                <w:rFonts w:ascii="Arial" w:hAnsi="Arial" w:cs="Arial"/>
              </w:rPr>
            </w:pPr>
            <w:r>
              <w:rPr>
                <w:rFonts w:ascii="Arial" w:hAnsi="Arial" w:cs="Arial"/>
              </w:rPr>
              <w:t>Early Years Foundation Stage</w:t>
            </w:r>
          </w:p>
        </w:tc>
      </w:tr>
      <w:tr w:rsidR="00030398" w:rsidRPr="00F93F8A" w14:paraId="37B15190" w14:textId="77777777" w:rsidTr="0005670B">
        <w:tc>
          <w:tcPr>
            <w:tcW w:w="1413" w:type="dxa"/>
          </w:tcPr>
          <w:p w14:paraId="7828EA0A" w14:textId="77777777" w:rsidR="00030398" w:rsidRPr="00F93F8A" w:rsidRDefault="00030398" w:rsidP="0005670B">
            <w:pPr>
              <w:pStyle w:val="NormalWeb"/>
              <w:rPr>
                <w:rFonts w:ascii="Arial" w:hAnsi="Arial" w:cs="Arial"/>
              </w:rPr>
            </w:pPr>
            <w:r w:rsidRPr="00F93F8A">
              <w:rPr>
                <w:rFonts w:ascii="Arial" w:hAnsi="Arial" w:cs="Arial"/>
              </w:rPr>
              <w:t>EYIT</w:t>
            </w:r>
          </w:p>
        </w:tc>
        <w:tc>
          <w:tcPr>
            <w:tcW w:w="7796" w:type="dxa"/>
          </w:tcPr>
          <w:p w14:paraId="54A777F2" w14:textId="77777777" w:rsidR="00030398" w:rsidRPr="00F93F8A" w:rsidRDefault="00030398" w:rsidP="0005670B">
            <w:pPr>
              <w:pStyle w:val="NormalWeb"/>
              <w:rPr>
                <w:rFonts w:ascii="Arial" w:hAnsi="Arial" w:cs="Arial"/>
              </w:rPr>
            </w:pPr>
            <w:r w:rsidRPr="00F93F8A">
              <w:rPr>
                <w:rFonts w:ascii="Arial" w:hAnsi="Arial" w:cs="Arial"/>
              </w:rPr>
              <w:t>Early Years Inclusion Team</w:t>
            </w:r>
          </w:p>
        </w:tc>
      </w:tr>
      <w:tr w:rsidR="00030398" w:rsidRPr="00F93F8A" w14:paraId="706FABE7" w14:textId="77777777" w:rsidTr="0005670B">
        <w:tc>
          <w:tcPr>
            <w:tcW w:w="1413" w:type="dxa"/>
          </w:tcPr>
          <w:p w14:paraId="2892C234" w14:textId="77777777" w:rsidR="00030398" w:rsidRPr="00F93F8A" w:rsidRDefault="00030398" w:rsidP="0005670B">
            <w:pPr>
              <w:pStyle w:val="NormalWeb"/>
              <w:rPr>
                <w:rFonts w:ascii="Arial" w:hAnsi="Arial" w:cs="Arial"/>
              </w:rPr>
            </w:pPr>
            <w:r w:rsidRPr="00F93F8A">
              <w:rPr>
                <w:rFonts w:ascii="Arial" w:hAnsi="Arial" w:cs="Arial"/>
              </w:rPr>
              <w:t>FGM</w:t>
            </w:r>
          </w:p>
        </w:tc>
        <w:tc>
          <w:tcPr>
            <w:tcW w:w="7796" w:type="dxa"/>
          </w:tcPr>
          <w:p w14:paraId="213103E8" w14:textId="77777777" w:rsidR="00030398" w:rsidRPr="00F93F8A" w:rsidRDefault="00030398" w:rsidP="0005670B">
            <w:pPr>
              <w:pStyle w:val="NormalWeb"/>
              <w:rPr>
                <w:rFonts w:ascii="Arial" w:hAnsi="Arial" w:cs="Arial"/>
              </w:rPr>
            </w:pPr>
            <w:r w:rsidRPr="00F93F8A">
              <w:rPr>
                <w:rFonts w:ascii="Arial" w:hAnsi="Arial" w:cs="Arial"/>
              </w:rPr>
              <w:t>Female Genital Mutilation</w:t>
            </w:r>
          </w:p>
        </w:tc>
      </w:tr>
      <w:tr w:rsidR="00030398" w:rsidRPr="00F93F8A" w14:paraId="74C15422" w14:textId="77777777" w:rsidTr="0005670B">
        <w:tc>
          <w:tcPr>
            <w:tcW w:w="1413" w:type="dxa"/>
          </w:tcPr>
          <w:p w14:paraId="0722A7D8" w14:textId="77777777" w:rsidR="00030398" w:rsidRPr="00F93F8A" w:rsidRDefault="00030398" w:rsidP="0005670B">
            <w:pPr>
              <w:pStyle w:val="NormalWeb"/>
              <w:rPr>
                <w:rFonts w:ascii="Arial" w:hAnsi="Arial" w:cs="Arial"/>
              </w:rPr>
            </w:pPr>
            <w:r w:rsidRPr="00F93F8A">
              <w:rPr>
                <w:rFonts w:ascii="Arial" w:hAnsi="Arial" w:cs="Arial"/>
              </w:rPr>
              <w:t>FII</w:t>
            </w:r>
          </w:p>
        </w:tc>
        <w:tc>
          <w:tcPr>
            <w:tcW w:w="7796" w:type="dxa"/>
          </w:tcPr>
          <w:p w14:paraId="578DC4BC" w14:textId="77777777" w:rsidR="00030398" w:rsidRPr="00F93F8A" w:rsidRDefault="00030398" w:rsidP="0005670B">
            <w:pPr>
              <w:pStyle w:val="NormalWeb"/>
              <w:rPr>
                <w:rFonts w:ascii="Arial" w:hAnsi="Arial" w:cs="Arial"/>
              </w:rPr>
            </w:pPr>
            <w:r w:rsidRPr="00F93F8A">
              <w:rPr>
                <w:rFonts w:ascii="Arial" w:hAnsi="Arial" w:cs="Arial"/>
              </w:rPr>
              <w:t>Fabricated or Induced Illness</w:t>
            </w:r>
          </w:p>
        </w:tc>
      </w:tr>
      <w:tr w:rsidR="00030398" w:rsidRPr="00F93F8A" w14:paraId="1AAB4C84" w14:textId="77777777" w:rsidTr="0005670B">
        <w:tc>
          <w:tcPr>
            <w:tcW w:w="1413" w:type="dxa"/>
          </w:tcPr>
          <w:p w14:paraId="37C59583" w14:textId="77777777" w:rsidR="00030398" w:rsidRPr="00F93F8A" w:rsidRDefault="00030398" w:rsidP="0005670B">
            <w:pPr>
              <w:pStyle w:val="NormalWeb"/>
              <w:rPr>
                <w:rFonts w:ascii="Arial" w:hAnsi="Arial" w:cs="Arial"/>
              </w:rPr>
            </w:pPr>
            <w:r w:rsidRPr="00F93F8A">
              <w:rPr>
                <w:rFonts w:ascii="Arial" w:hAnsi="Arial" w:cs="Arial"/>
              </w:rPr>
              <w:t>FLO</w:t>
            </w:r>
          </w:p>
        </w:tc>
        <w:tc>
          <w:tcPr>
            <w:tcW w:w="7796" w:type="dxa"/>
          </w:tcPr>
          <w:p w14:paraId="3205917E" w14:textId="77777777" w:rsidR="00030398" w:rsidRPr="00F93F8A" w:rsidRDefault="00030398" w:rsidP="0005670B">
            <w:pPr>
              <w:pStyle w:val="NormalWeb"/>
              <w:rPr>
                <w:rFonts w:ascii="Arial" w:hAnsi="Arial" w:cs="Arial"/>
              </w:rPr>
            </w:pPr>
            <w:r w:rsidRPr="00F93F8A">
              <w:rPr>
                <w:rFonts w:ascii="Arial" w:hAnsi="Arial" w:cs="Arial"/>
              </w:rPr>
              <w:t>Family Liaison Officer</w:t>
            </w:r>
          </w:p>
        </w:tc>
      </w:tr>
      <w:tr w:rsidR="00030398" w:rsidRPr="00F93F8A" w14:paraId="05DE72A2" w14:textId="77777777" w:rsidTr="0005670B">
        <w:tc>
          <w:tcPr>
            <w:tcW w:w="1413" w:type="dxa"/>
          </w:tcPr>
          <w:p w14:paraId="38A33134" w14:textId="77777777" w:rsidR="00030398" w:rsidRPr="00F93F8A" w:rsidRDefault="00030398" w:rsidP="0005670B">
            <w:pPr>
              <w:pStyle w:val="NormalWeb"/>
              <w:rPr>
                <w:rFonts w:ascii="Arial" w:hAnsi="Arial" w:cs="Arial"/>
              </w:rPr>
            </w:pPr>
            <w:r w:rsidRPr="00F93F8A">
              <w:rPr>
                <w:rFonts w:ascii="Arial" w:hAnsi="Arial" w:cs="Arial"/>
              </w:rPr>
              <w:t>FNHC</w:t>
            </w:r>
          </w:p>
        </w:tc>
        <w:tc>
          <w:tcPr>
            <w:tcW w:w="7796" w:type="dxa"/>
          </w:tcPr>
          <w:p w14:paraId="67A37C25" w14:textId="77777777" w:rsidR="00030398" w:rsidRPr="00F93F8A" w:rsidRDefault="00030398" w:rsidP="0005670B">
            <w:pPr>
              <w:pStyle w:val="NormalWeb"/>
              <w:rPr>
                <w:rFonts w:ascii="Arial" w:hAnsi="Arial" w:cs="Arial"/>
              </w:rPr>
            </w:pPr>
            <w:r w:rsidRPr="00F93F8A">
              <w:rPr>
                <w:rFonts w:ascii="Arial" w:hAnsi="Arial" w:cs="Arial"/>
              </w:rPr>
              <w:t>Family Nursing and Home Care</w:t>
            </w:r>
          </w:p>
        </w:tc>
      </w:tr>
      <w:tr w:rsidR="00030398" w:rsidRPr="00F93F8A" w14:paraId="35BB55A8" w14:textId="77777777" w:rsidTr="0005670B">
        <w:tc>
          <w:tcPr>
            <w:tcW w:w="1413" w:type="dxa"/>
          </w:tcPr>
          <w:p w14:paraId="41E06680" w14:textId="77777777" w:rsidR="00030398" w:rsidRPr="00F93F8A" w:rsidRDefault="00030398" w:rsidP="0005670B">
            <w:pPr>
              <w:pStyle w:val="NormalWeb"/>
              <w:rPr>
                <w:rFonts w:ascii="Arial" w:hAnsi="Arial" w:cs="Arial"/>
              </w:rPr>
            </w:pPr>
            <w:r w:rsidRPr="00F93F8A">
              <w:rPr>
                <w:rFonts w:ascii="Arial" w:hAnsi="Arial" w:cs="Arial"/>
              </w:rPr>
              <w:t>GDPR</w:t>
            </w:r>
          </w:p>
        </w:tc>
        <w:tc>
          <w:tcPr>
            <w:tcW w:w="7796" w:type="dxa"/>
          </w:tcPr>
          <w:p w14:paraId="58C91870" w14:textId="77777777" w:rsidR="00030398" w:rsidRPr="00F93F8A" w:rsidRDefault="00030398" w:rsidP="0005670B">
            <w:pPr>
              <w:pStyle w:val="NormalWeb"/>
              <w:rPr>
                <w:rFonts w:ascii="Arial" w:hAnsi="Arial" w:cs="Arial"/>
              </w:rPr>
            </w:pPr>
            <w:r w:rsidRPr="00F93F8A">
              <w:rPr>
                <w:rFonts w:ascii="Arial" w:hAnsi="Arial" w:cs="Arial"/>
              </w:rPr>
              <w:t>General Data Protection Regulation</w:t>
            </w:r>
          </w:p>
        </w:tc>
      </w:tr>
      <w:tr w:rsidR="00030398" w:rsidRPr="00F93F8A" w14:paraId="5C741B0E" w14:textId="77777777" w:rsidTr="0005670B">
        <w:tc>
          <w:tcPr>
            <w:tcW w:w="1413" w:type="dxa"/>
          </w:tcPr>
          <w:p w14:paraId="6ED1E71E" w14:textId="77777777" w:rsidR="00030398" w:rsidRPr="00F93F8A" w:rsidRDefault="00030398" w:rsidP="0005670B">
            <w:pPr>
              <w:pStyle w:val="NormalWeb"/>
              <w:rPr>
                <w:rFonts w:ascii="Arial" w:hAnsi="Arial" w:cs="Arial"/>
              </w:rPr>
            </w:pPr>
            <w:r w:rsidRPr="00F93F8A">
              <w:rPr>
                <w:rFonts w:ascii="Arial" w:hAnsi="Arial" w:cs="Arial"/>
              </w:rPr>
              <w:lastRenderedPageBreak/>
              <w:t>GSF</w:t>
            </w:r>
          </w:p>
        </w:tc>
        <w:tc>
          <w:tcPr>
            <w:tcW w:w="7796" w:type="dxa"/>
          </w:tcPr>
          <w:p w14:paraId="059C68FB" w14:textId="77777777" w:rsidR="00030398" w:rsidRPr="00F93F8A" w:rsidRDefault="00030398" w:rsidP="0005670B">
            <w:pPr>
              <w:pStyle w:val="NormalWeb"/>
              <w:rPr>
                <w:rFonts w:ascii="Arial" w:hAnsi="Arial" w:cs="Arial"/>
              </w:rPr>
            </w:pPr>
            <w:r w:rsidRPr="00F93F8A">
              <w:rPr>
                <w:rFonts w:ascii="Arial" w:hAnsi="Arial" w:cs="Arial"/>
              </w:rPr>
              <w:t>Gold Standards Framework</w:t>
            </w:r>
          </w:p>
        </w:tc>
      </w:tr>
      <w:tr w:rsidR="00030398" w:rsidRPr="00F93F8A" w14:paraId="008AC578" w14:textId="77777777" w:rsidTr="0005670B">
        <w:tc>
          <w:tcPr>
            <w:tcW w:w="1413" w:type="dxa"/>
          </w:tcPr>
          <w:p w14:paraId="6D3ED8ED" w14:textId="77777777" w:rsidR="00030398" w:rsidRPr="00F93F8A" w:rsidRDefault="00030398" w:rsidP="0005670B">
            <w:pPr>
              <w:pStyle w:val="NormalWeb"/>
              <w:rPr>
                <w:rFonts w:ascii="Arial" w:hAnsi="Arial" w:cs="Arial"/>
              </w:rPr>
            </w:pPr>
            <w:r>
              <w:rPr>
                <w:rFonts w:ascii="Arial" w:hAnsi="Arial" w:cs="Arial"/>
              </w:rPr>
              <w:t>HBV</w:t>
            </w:r>
          </w:p>
        </w:tc>
        <w:tc>
          <w:tcPr>
            <w:tcW w:w="7796" w:type="dxa"/>
          </w:tcPr>
          <w:p w14:paraId="1F14EB12" w14:textId="77777777" w:rsidR="00030398" w:rsidRPr="00F93F8A" w:rsidRDefault="00030398" w:rsidP="0005670B">
            <w:pPr>
              <w:pStyle w:val="NormalWeb"/>
              <w:rPr>
                <w:rFonts w:ascii="Arial" w:hAnsi="Arial" w:cs="Arial"/>
              </w:rPr>
            </w:pPr>
            <w:r>
              <w:rPr>
                <w:rFonts w:ascii="Arial" w:hAnsi="Arial" w:cs="Arial"/>
              </w:rPr>
              <w:t>Honour Based Violence</w:t>
            </w:r>
          </w:p>
        </w:tc>
      </w:tr>
      <w:tr w:rsidR="00030398" w:rsidRPr="00F93F8A" w14:paraId="68E4215B" w14:textId="77777777" w:rsidTr="0005670B">
        <w:tc>
          <w:tcPr>
            <w:tcW w:w="1413" w:type="dxa"/>
          </w:tcPr>
          <w:p w14:paraId="66C63B59" w14:textId="77777777" w:rsidR="00030398" w:rsidRPr="00F93F8A" w:rsidRDefault="00030398" w:rsidP="0005670B">
            <w:pPr>
              <w:pStyle w:val="NormalWeb"/>
              <w:rPr>
                <w:rFonts w:ascii="Arial" w:hAnsi="Arial" w:cs="Arial"/>
              </w:rPr>
            </w:pPr>
            <w:r w:rsidRPr="00F93F8A">
              <w:rPr>
                <w:rFonts w:ascii="Arial" w:hAnsi="Arial" w:cs="Arial"/>
              </w:rPr>
              <w:t>HSB</w:t>
            </w:r>
          </w:p>
        </w:tc>
        <w:tc>
          <w:tcPr>
            <w:tcW w:w="7796" w:type="dxa"/>
          </w:tcPr>
          <w:p w14:paraId="5DDFAC5C" w14:textId="77777777" w:rsidR="00030398" w:rsidRPr="00F93F8A" w:rsidRDefault="00030398" w:rsidP="0005670B">
            <w:pPr>
              <w:pStyle w:val="NormalWeb"/>
              <w:rPr>
                <w:rFonts w:ascii="Arial" w:hAnsi="Arial" w:cs="Arial"/>
              </w:rPr>
            </w:pPr>
            <w:r w:rsidRPr="00F93F8A">
              <w:rPr>
                <w:rFonts w:ascii="Arial" w:hAnsi="Arial" w:cs="Arial"/>
              </w:rPr>
              <w:t>Harmful Sexual Behaviour</w:t>
            </w:r>
          </w:p>
        </w:tc>
      </w:tr>
      <w:tr w:rsidR="00030398" w:rsidRPr="00F93F8A" w14:paraId="5F9FF596" w14:textId="77777777" w:rsidTr="0005670B">
        <w:tc>
          <w:tcPr>
            <w:tcW w:w="1413" w:type="dxa"/>
          </w:tcPr>
          <w:p w14:paraId="12E09B65" w14:textId="77777777" w:rsidR="00030398" w:rsidRPr="00F93F8A" w:rsidRDefault="00030398" w:rsidP="0005670B">
            <w:pPr>
              <w:pStyle w:val="NormalWeb"/>
              <w:rPr>
                <w:rFonts w:ascii="Arial" w:hAnsi="Arial" w:cs="Arial"/>
              </w:rPr>
            </w:pPr>
            <w:r w:rsidRPr="00F93F8A">
              <w:rPr>
                <w:rFonts w:ascii="Arial" w:hAnsi="Arial" w:cs="Arial"/>
              </w:rPr>
              <w:t>ICA</w:t>
            </w:r>
          </w:p>
        </w:tc>
        <w:tc>
          <w:tcPr>
            <w:tcW w:w="7796" w:type="dxa"/>
          </w:tcPr>
          <w:p w14:paraId="4DB6246B" w14:textId="77777777" w:rsidR="00030398" w:rsidRPr="00F93F8A" w:rsidRDefault="00030398" w:rsidP="0005670B">
            <w:pPr>
              <w:pStyle w:val="NormalWeb"/>
              <w:rPr>
                <w:rFonts w:ascii="Arial" w:hAnsi="Arial" w:cs="Arial"/>
              </w:rPr>
            </w:pPr>
            <w:r w:rsidRPr="00F93F8A">
              <w:rPr>
                <w:rFonts w:ascii="Arial" w:hAnsi="Arial" w:cs="Arial"/>
              </w:rPr>
              <w:t>Independent Capacity Advocate</w:t>
            </w:r>
          </w:p>
        </w:tc>
      </w:tr>
      <w:tr w:rsidR="00030398" w:rsidRPr="00F93F8A" w14:paraId="5B948A1D" w14:textId="77777777" w:rsidTr="0005670B">
        <w:tc>
          <w:tcPr>
            <w:tcW w:w="1413" w:type="dxa"/>
          </w:tcPr>
          <w:p w14:paraId="169D57BB" w14:textId="77777777" w:rsidR="00030398" w:rsidRPr="00F93F8A" w:rsidRDefault="00030398" w:rsidP="0005670B">
            <w:pPr>
              <w:pStyle w:val="NormalWeb"/>
              <w:rPr>
                <w:rFonts w:ascii="Arial" w:hAnsi="Arial" w:cs="Arial"/>
              </w:rPr>
            </w:pPr>
            <w:r w:rsidRPr="00F93F8A">
              <w:rPr>
                <w:rFonts w:ascii="Arial" w:hAnsi="Arial" w:cs="Arial"/>
              </w:rPr>
              <w:t>ICPC</w:t>
            </w:r>
          </w:p>
        </w:tc>
        <w:tc>
          <w:tcPr>
            <w:tcW w:w="7796" w:type="dxa"/>
          </w:tcPr>
          <w:p w14:paraId="2D3B6B6A" w14:textId="77777777" w:rsidR="00030398" w:rsidRPr="00F93F8A" w:rsidRDefault="00030398" w:rsidP="0005670B">
            <w:pPr>
              <w:pStyle w:val="NormalWeb"/>
              <w:rPr>
                <w:rFonts w:ascii="Arial" w:hAnsi="Arial" w:cs="Arial"/>
              </w:rPr>
            </w:pPr>
            <w:r w:rsidRPr="00F93F8A">
              <w:rPr>
                <w:rFonts w:ascii="Arial" w:hAnsi="Arial" w:cs="Arial"/>
              </w:rPr>
              <w:t>Independent Child Protection Conference</w:t>
            </w:r>
          </w:p>
        </w:tc>
      </w:tr>
      <w:tr w:rsidR="00030398" w:rsidRPr="00F93F8A" w14:paraId="793CBDC6" w14:textId="77777777" w:rsidTr="0005670B">
        <w:tc>
          <w:tcPr>
            <w:tcW w:w="1413" w:type="dxa"/>
          </w:tcPr>
          <w:p w14:paraId="6C8354BF" w14:textId="77777777" w:rsidR="00030398" w:rsidRPr="00F93F8A" w:rsidRDefault="00030398" w:rsidP="0005670B">
            <w:pPr>
              <w:pStyle w:val="NormalWeb"/>
              <w:rPr>
                <w:rFonts w:ascii="Arial" w:hAnsi="Arial" w:cs="Arial"/>
              </w:rPr>
            </w:pPr>
            <w:r w:rsidRPr="00F93F8A">
              <w:rPr>
                <w:rFonts w:ascii="Arial" w:hAnsi="Arial" w:cs="Arial"/>
              </w:rPr>
              <w:t>IDVA</w:t>
            </w:r>
          </w:p>
        </w:tc>
        <w:tc>
          <w:tcPr>
            <w:tcW w:w="7796" w:type="dxa"/>
          </w:tcPr>
          <w:p w14:paraId="055717E7" w14:textId="77777777" w:rsidR="00030398" w:rsidRPr="00F93F8A" w:rsidRDefault="00030398" w:rsidP="0005670B">
            <w:pPr>
              <w:pStyle w:val="NormalWeb"/>
              <w:rPr>
                <w:rFonts w:ascii="Arial" w:hAnsi="Arial" w:cs="Arial"/>
              </w:rPr>
            </w:pPr>
            <w:r w:rsidRPr="00F93F8A">
              <w:rPr>
                <w:rFonts w:ascii="Arial" w:hAnsi="Arial" w:cs="Arial"/>
              </w:rPr>
              <w:t>Independent Domestic Violence Advisor</w:t>
            </w:r>
          </w:p>
        </w:tc>
      </w:tr>
      <w:tr w:rsidR="00030398" w:rsidRPr="00F93F8A" w14:paraId="6B78F05B" w14:textId="77777777" w:rsidTr="0005670B">
        <w:tc>
          <w:tcPr>
            <w:tcW w:w="1413" w:type="dxa"/>
          </w:tcPr>
          <w:p w14:paraId="2A49525C" w14:textId="77777777" w:rsidR="00030398" w:rsidRPr="00F93F8A" w:rsidRDefault="00030398" w:rsidP="0005670B">
            <w:pPr>
              <w:pStyle w:val="NormalWeb"/>
              <w:rPr>
                <w:rFonts w:ascii="Arial" w:hAnsi="Arial" w:cs="Arial"/>
              </w:rPr>
            </w:pPr>
            <w:r w:rsidRPr="00F93F8A">
              <w:rPr>
                <w:rFonts w:ascii="Arial" w:hAnsi="Arial" w:cs="Arial"/>
              </w:rPr>
              <w:t>IPVA</w:t>
            </w:r>
          </w:p>
        </w:tc>
        <w:tc>
          <w:tcPr>
            <w:tcW w:w="7796" w:type="dxa"/>
          </w:tcPr>
          <w:p w14:paraId="59E96FF5" w14:textId="77777777" w:rsidR="00030398" w:rsidRPr="00F93F8A" w:rsidRDefault="00030398" w:rsidP="0005670B">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030398" w:rsidRPr="00F93F8A" w14:paraId="735DA08C" w14:textId="77777777" w:rsidTr="0005670B">
        <w:tc>
          <w:tcPr>
            <w:tcW w:w="1413" w:type="dxa"/>
          </w:tcPr>
          <w:p w14:paraId="19A9B18C" w14:textId="77777777" w:rsidR="00030398" w:rsidRPr="00F93F8A" w:rsidRDefault="00030398" w:rsidP="0005670B">
            <w:pPr>
              <w:pStyle w:val="NormalWeb"/>
              <w:rPr>
                <w:rFonts w:ascii="Arial" w:hAnsi="Arial" w:cs="Arial"/>
              </w:rPr>
            </w:pPr>
            <w:r w:rsidRPr="00F93F8A">
              <w:rPr>
                <w:rFonts w:ascii="Arial" w:hAnsi="Arial" w:cs="Arial"/>
              </w:rPr>
              <w:t>ISS</w:t>
            </w:r>
          </w:p>
        </w:tc>
        <w:tc>
          <w:tcPr>
            <w:tcW w:w="7796" w:type="dxa"/>
          </w:tcPr>
          <w:p w14:paraId="1E0CFD49" w14:textId="77777777" w:rsidR="00030398" w:rsidRPr="00F93F8A" w:rsidRDefault="00030398" w:rsidP="0005670B">
            <w:pPr>
              <w:pStyle w:val="NormalWeb"/>
              <w:rPr>
                <w:rFonts w:ascii="Arial" w:hAnsi="Arial" w:cs="Arial"/>
              </w:rPr>
            </w:pPr>
            <w:r w:rsidRPr="00F93F8A">
              <w:rPr>
                <w:rFonts w:ascii="Arial" w:hAnsi="Arial" w:cs="Arial"/>
              </w:rPr>
              <w:t>Independent Safeguarding and Standards</w:t>
            </w:r>
          </w:p>
        </w:tc>
      </w:tr>
      <w:tr w:rsidR="00030398" w:rsidRPr="00F93F8A" w14:paraId="3425D960" w14:textId="77777777" w:rsidTr="0005670B">
        <w:tc>
          <w:tcPr>
            <w:tcW w:w="1413" w:type="dxa"/>
          </w:tcPr>
          <w:p w14:paraId="69E5228D" w14:textId="77777777" w:rsidR="00030398" w:rsidRPr="00F93F8A" w:rsidRDefault="00030398" w:rsidP="0005670B">
            <w:pPr>
              <w:pStyle w:val="NormalWeb"/>
              <w:rPr>
                <w:rFonts w:ascii="Arial" w:hAnsi="Arial" w:cs="Arial"/>
              </w:rPr>
            </w:pPr>
            <w:r w:rsidRPr="00F93F8A">
              <w:rPr>
                <w:rFonts w:ascii="Arial" w:hAnsi="Arial" w:cs="Arial"/>
              </w:rPr>
              <w:t>ISVA</w:t>
            </w:r>
          </w:p>
        </w:tc>
        <w:tc>
          <w:tcPr>
            <w:tcW w:w="7796" w:type="dxa"/>
          </w:tcPr>
          <w:p w14:paraId="166B79A1" w14:textId="77777777" w:rsidR="00030398" w:rsidRPr="00F93F8A" w:rsidRDefault="00030398" w:rsidP="0005670B">
            <w:pPr>
              <w:pStyle w:val="NormalWeb"/>
              <w:rPr>
                <w:rFonts w:ascii="Arial" w:hAnsi="Arial" w:cs="Arial"/>
              </w:rPr>
            </w:pPr>
            <w:r w:rsidRPr="00F93F8A">
              <w:rPr>
                <w:rFonts w:ascii="Arial" w:hAnsi="Arial" w:cs="Arial"/>
              </w:rPr>
              <w:t>Independent Sexual Violence Advisor</w:t>
            </w:r>
          </w:p>
        </w:tc>
      </w:tr>
      <w:tr w:rsidR="00030398" w:rsidRPr="00F93F8A" w14:paraId="69C8BCD4" w14:textId="77777777" w:rsidTr="0005670B">
        <w:tc>
          <w:tcPr>
            <w:tcW w:w="1413" w:type="dxa"/>
          </w:tcPr>
          <w:p w14:paraId="2B110115" w14:textId="77777777" w:rsidR="00030398" w:rsidRPr="00F93F8A" w:rsidRDefault="00030398" w:rsidP="0005670B">
            <w:pPr>
              <w:pStyle w:val="NormalWeb"/>
              <w:rPr>
                <w:rFonts w:ascii="Arial" w:hAnsi="Arial" w:cs="Arial"/>
              </w:rPr>
            </w:pPr>
            <w:r w:rsidRPr="00F93F8A">
              <w:rPr>
                <w:rFonts w:ascii="Arial" w:hAnsi="Arial" w:cs="Arial"/>
              </w:rPr>
              <w:t>JCAF</w:t>
            </w:r>
          </w:p>
        </w:tc>
        <w:tc>
          <w:tcPr>
            <w:tcW w:w="7796" w:type="dxa"/>
          </w:tcPr>
          <w:p w14:paraId="466347DD" w14:textId="77777777" w:rsidR="00030398" w:rsidRPr="00F93F8A" w:rsidRDefault="00030398" w:rsidP="0005670B">
            <w:pPr>
              <w:pStyle w:val="NormalWeb"/>
              <w:rPr>
                <w:rFonts w:ascii="Arial" w:hAnsi="Arial" w:cs="Arial"/>
              </w:rPr>
            </w:pPr>
            <w:r w:rsidRPr="00F93F8A">
              <w:rPr>
                <w:rFonts w:ascii="Arial" w:hAnsi="Arial" w:cs="Arial"/>
              </w:rPr>
              <w:t>Jersey Common Assessment Framework</w:t>
            </w:r>
          </w:p>
        </w:tc>
      </w:tr>
      <w:tr w:rsidR="00030398" w:rsidRPr="00F93F8A" w14:paraId="7DDFBA30" w14:textId="77777777" w:rsidTr="0005670B">
        <w:tc>
          <w:tcPr>
            <w:tcW w:w="1413" w:type="dxa"/>
          </w:tcPr>
          <w:p w14:paraId="5500FF29" w14:textId="77777777" w:rsidR="00030398" w:rsidRPr="00F93F8A" w:rsidRDefault="00030398" w:rsidP="0005670B">
            <w:pPr>
              <w:pStyle w:val="NormalWeb"/>
              <w:rPr>
                <w:rFonts w:ascii="Arial" w:hAnsi="Arial" w:cs="Arial"/>
              </w:rPr>
            </w:pPr>
            <w:r w:rsidRPr="00F93F8A">
              <w:rPr>
                <w:rFonts w:ascii="Arial" w:hAnsi="Arial" w:cs="Arial"/>
              </w:rPr>
              <w:t>JCCT</w:t>
            </w:r>
          </w:p>
        </w:tc>
        <w:tc>
          <w:tcPr>
            <w:tcW w:w="7796" w:type="dxa"/>
          </w:tcPr>
          <w:p w14:paraId="2249A22F" w14:textId="77777777" w:rsidR="00030398" w:rsidRPr="00F93F8A" w:rsidRDefault="008B375A" w:rsidP="0005670B">
            <w:pPr>
              <w:pStyle w:val="NormalWeb"/>
              <w:rPr>
                <w:rFonts w:ascii="Arial" w:hAnsi="Arial" w:cs="Arial"/>
              </w:rPr>
            </w:pPr>
            <w:hyperlink r:id="rId77" w:tgtFrame="_blank" w:history="1">
              <w:r w:rsidR="00030398" w:rsidRPr="00F93F8A">
                <w:rPr>
                  <w:rFonts w:ascii="Arial" w:hAnsi="Arial" w:cs="Arial"/>
                </w:rPr>
                <w:t>Jersey Child Care Trust</w:t>
              </w:r>
            </w:hyperlink>
          </w:p>
        </w:tc>
      </w:tr>
      <w:tr w:rsidR="00030398" w:rsidRPr="00F93F8A" w14:paraId="1BCBE945" w14:textId="77777777" w:rsidTr="0005670B">
        <w:tc>
          <w:tcPr>
            <w:tcW w:w="1413" w:type="dxa"/>
          </w:tcPr>
          <w:p w14:paraId="0AF6D0D5" w14:textId="77777777" w:rsidR="00030398" w:rsidRPr="00F93F8A" w:rsidRDefault="00030398" w:rsidP="0005670B">
            <w:pPr>
              <w:pStyle w:val="NormalWeb"/>
              <w:rPr>
                <w:rFonts w:ascii="Arial" w:hAnsi="Arial" w:cs="Arial"/>
              </w:rPr>
            </w:pPr>
            <w:r w:rsidRPr="00F93F8A">
              <w:rPr>
                <w:rFonts w:ascii="Arial" w:hAnsi="Arial" w:cs="Arial"/>
              </w:rPr>
              <w:t>JCF</w:t>
            </w:r>
          </w:p>
        </w:tc>
        <w:tc>
          <w:tcPr>
            <w:tcW w:w="7796" w:type="dxa"/>
          </w:tcPr>
          <w:p w14:paraId="39B62590" w14:textId="77777777" w:rsidR="00030398" w:rsidRPr="00F93F8A" w:rsidRDefault="00030398" w:rsidP="0005670B">
            <w:pPr>
              <w:pStyle w:val="NormalWeb"/>
              <w:rPr>
                <w:rFonts w:ascii="Arial" w:hAnsi="Arial" w:cs="Arial"/>
              </w:rPr>
            </w:pPr>
            <w:r w:rsidRPr="00F93F8A">
              <w:rPr>
                <w:rFonts w:ascii="Arial" w:hAnsi="Arial" w:cs="Arial"/>
              </w:rPr>
              <w:t>Jersey’s Children First</w:t>
            </w:r>
          </w:p>
        </w:tc>
      </w:tr>
      <w:tr w:rsidR="00030398" w:rsidRPr="00F93F8A" w14:paraId="25E25ABD" w14:textId="77777777" w:rsidTr="0005670B">
        <w:tc>
          <w:tcPr>
            <w:tcW w:w="1413" w:type="dxa"/>
          </w:tcPr>
          <w:p w14:paraId="78C0BB61" w14:textId="77777777" w:rsidR="00030398" w:rsidRPr="00F93F8A" w:rsidRDefault="00030398" w:rsidP="0005670B">
            <w:pPr>
              <w:pStyle w:val="NormalWeb"/>
              <w:rPr>
                <w:rFonts w:ascii="Arial" w:hAnsi="Arial" w:cs="Arial"/>
              </w:rPr>
            </w:pPr>
            <w:r w:rsidRPr="00F93F8A">
              <w:rPr>
                <w:rFonts w:ascii="Arial" w:hAnsi="Arial" w:cs="Arial"/>
              </w:rPr>
              <w:t>JDO</w:t>
            </w:r>
          </w:p>
        </w:tc>
        <w:tc>
          <w:tcPr>
            <w:tcW w:w="7796" w:type="dxa"/>
          </w:tcPr>
          <w:p w14:paraId="14E164BD" w14:textId="77777777" w:rsidR="00030398" w:rsidRPr="00F93F8A" w:rsidRDefault="00030398" w:rsidP="0005670B">
            <w:pPr>
              <w:pStyle w:val="NormalWeb"/>
              <w:rPr>
                <w:rFonts w:ascii="Arial" w:hAnsi="Arial" w:cs="Arial"/>
              </w:rPr>
            </w:pPr>
            <w:r w:rsidRPr="00F93F8A">
              <w:rPr>
                <w:rFonts w:ascii="Arial" w:hAnsi="Arial" w:cs="Arial"/>
              </w:rPr>
              <w:t>Jersey Designated Officer</w:t>
            </w:r>
          </w:p>
        </w:tc>
      </w:tr>
      <w:tr w:rsidR="00030398" w:rsidRPr="00F93F8A" w14:paraId="733FD7FA" w14:textId="77777777" w:rsidTr="0005670B">
        <w:tc>
          <w:tcPr>
            <w:tcW w:w="1413" w:type="dxa"/>
          </w:tcPr>
          <w:p w14:paraId="77BFC159" w14:textId="77777777" w:rsidR="00030398" w:rsidRPr="00F93F8A" w:rsidRDefault="00030398" w:rsidP="0005670B">
            <w:pPr>
              <w:pStyle w:val="NormalWeb"/>
              <w:rPr>
                <w:rFonts w:ascii="Arial" w:hAnsi="Arial" w:cs="Arial"/>
              </w:rPr>
            </w:pPr>
            <w:r w:rsidRPr="00F93F8A">
              <w:rPr>
                <w:rFonts w:ascii="Arial" w:hAnsi="Arial" w:cs="Arial"/>
              </w:rPr>
              <w:t>JFCAS</w:t>
            </w:r>
          </w:p>
        </w:tc>
        <w:tc>
          <w:tcPr>
            <w:tcW w:w="7796" w:type="dxa"/>
          </w:tcPr>
          <w:p w14:paraId="1269787C" w14:textId="77777777" w:rsidR="00030398" w:rsidRPr="00F93F8A" w:rsidRDefault="008B375A" w:rsidP="0005670B">
            <w:pPr>
              <w:pStyle w:val="NormalWeb"/>
              <w:rPr>
                <w:rFonts w:ascii="Arial" w:hAnsi="Arial" w:cs="Arial"/>
              </w:rPr>
            </w:pPr>
            <w:hyperlink r:id="rId78" w:tgtFrame="_blank" w:history="1">
              <w:r w:rsidR="00030398" w:rsidRPr="00F93F8A">
                <w:rPr>
                  <w:rFonts w:ascii="Arial" w:hAnsi="Arial" w:cs="Arial"/>
                </w:rPr>
                <w:t>Jersey Family Court Advisory Service</w:t>
              </w:r>
            </w:hyperlink>
          </w:p>
        </w:tc>
      </w:tr>
      <w:tr w:rsidR="00030398" w:rsidRPr="00F93F8A" w14:paraId="5C4B972D" w14:textId="77777777" w:rsidTr="0005670B">
        <w:tc>
          <w:tcPr>
            <w:tcW w:w="1413" w:type="dxa"/>
          </w:tcPr>
          <w:p w14:paraId="734D9518" w14:textId="77777777" w:rsidR="00030398" w:rsidRPr="00F93F8A" w:rsidRDefault="00030398" w:rsidP="0005670B">
            <w:pPr>
              <w:pStyle w:val="NormalWeb"/>
              <w:rPr>
                <w:rFonts w:ascii="Arial" w:hAnsi="Arial" w:cs="Arial"/>
              </w:rPr>
            </w:pPr>
            <w:r w:rsidRPr="00F93F8A">
              <w:rPr>
                <w:rFonts w:ascii="Arial" w:hAnsi="Arial" w:cs="Arial"/>
              </w:rPr>
              <w:t>JPACS</w:t>
            </w:r>
          </w:p>
        </w:tc>
        <w:tc>
          <w:tcPr>
            <w:tcW w:w="7796" w:type="dxa"/>
          </w:tcPr>
          <w:p w14:paraId="025D9C8E" w14:textId="77777777" w:rsidR="00030398" w:rsidRPr="00F93F8A" w:rsidRDefault="008B375A" w:rsidP="0005670B">
            <w:pPr>
              <w:pStyle w:val="NormalWeb"/>
              <w:rPr>
                <w:rFonts w:ascii="Arial" w:hAnsi="Arial" w:cs="Arial"/>
              </w:rPr>
            </w:pPr>
            <w:hyperlink r:id="rId79" w:tgtFrame="_blank" w:history="1">
              <w:r w:rsidR="00030398" w:rsidRPr="00F93F8A">
                <w:rPr>
                  <w:rFonts w:ascii="Arial" w:hAnsi="Arial" w:cs="Arial"/>
                </w:rPr>
                <w:t>Jersey Probation and After-Care Service</w:t>
              </w:r>
            </w:hyperlink>
            <w:r w:rsidR="00030398" w:rsidRPr="00F93F8A">
              <w:rPr>
                <w:rFonts w:ascii="Arial" w:hAnsi="Arial" w:cs="Arial"/>
              </w:rPr>
              <w:t xml:space="preserve"> </w:t>
            </w:r>
          </w:p>
        </w:tc>
      </w:tr>
      <w:tr w:rsidR="00030398" w:rsidRPr="00F93F8A" w14:paraId="789C0C38" w14:textId="77777777" w:rsidTr="0005670B">
        <w:tc>
          <w:tcPr>
            <w:tcW w:w="1413" w:type="dxa"/>
          </w:tcPr>
          <w:p w14:paraId="5AF37DE7" w14:textId="77777777" w:rsidR="00030398" w:rsidRPr="00F93F8A" w:rsidRDefault="00030398" w:rsidP="0005670B">
            <w:pPr>
              <w:pStyle w:val="NormalWeb"/>
              <w:rPr>
                <w:rFonts w:ascii="Arial" w:hAnsi="Arial" w:cs="Arial"/>
              </w:rPr>
            </w:pPr>
            <w:r w:rsidRPr="00F93F8A">
              <w:rPr>
                <w:rFonts w:ascii="Arial" w:hAnsi="Arial" w:cs="Arial"/>
              </w:rPr>
              <w:t>JMAPPA</w:t>
            </w:r>
          </w:p>
        </w:tc>
        <w:tc>
          <w:tcPr>
            <w:tcW w:w="7796" w:type="dxa"/>
          </w:tcPr>
          <w:p w14:paraId="4A31EE9E" w14:textId="77777777" w:rsidR="00030398" w:rsidRPr="00F93F8A" w:rsidRDefault="00030398" w:rsidP="0005670B">
            <w:pPr>
              <w:pStyle w:val="NormalWeb"/>
              <w:rPr>
                <w:rFonts w:ascii="Arial" w:hAnsi="Arial" w:cs="Arial"/>
              </w:rPr>
            </w:pPr>
            <w:r w:rsidRPr="00F93F8A">
              <w:rPr>
                <w:rFonts w:ascii="Arial" w:hAnsi="Arial" w:cs="Arial"/>
              </w:rPr>
              <w:t>Jersey Multi Agency Public Protection Arrangements</w:t>
            </w:r>
          </w:p>
        </w:tc>
      </w:tr>
      <w:tr w:rsidR="00030398" w:rsidRPr="00F93F8A" w14:paraId="37FC3E16" w14:textId="77777777" w:rsidTr="0005670B">
        <w:tc>
          <w:tcPr>
            <w:tcW w:w="1413" w:type="dxa"/>
          </w:tcPr>
          <w:p w14:paraId="158DC4F8" w14:textId="77777777" w:rsidR="00030398" w:rsidRPr="00F93F8A" w:rsidRDefault="00030398" w:rsidP="0005670B">
            <w:pPr>
              <w:pStyle w:val="NormalWeb"/>
              <w:rPr>
                <w:rFonts w:ascii="Arial" w:hAnsi="Arial" w:cs="Arial"/>
              </w:rPr>
            </w:pPr>
            <w:r w:rsidRPr="00F93F8A">
              <w:rPr>
                <w:rFonts w:ascii="Arial" w:hAnsi="Arial" w:cs="Arial"/>
              </w:rPr>
              <w:t>LADO</w:t>
            </w:r>
          </w:p>
        </w:tc>
        <w:tc>
          <w:tcPr>
            <w:tcW w:w="7796" w:type="dxa"/>
          </w:tcPr>
          <w:p w14:paraId="7ACA250C" w14:textId="77777777" w:rsidR="00030398" w:rsidRPr="00F93F8A" w:rsidRDefault="00030398" w:rsidP="0005670B">
            <w:pPr>
              <w:pStyle w:val="NormalWeb"/>
              <w:rPr>
                <w:rFonts w:ascii="Arial" w:hAnsi="Arial" w:cs="Arial"/>
              </w:rPr>
            </w:pPr>
            <w:r w:rsidRPr="00F93F8A">
              <w:rPr>
                <w:rFonts w:ascii="Arial" w:hAnsi="Arial" w:cs="Arial"/>
              </w:rPr>
              <w:t>Local Area Designed Officer (see JDO)</w:t>
            </w:r>
          </w:p>
        </w:tc>
      </w:tr>
      <w:tr w:rsidR="00030398" w:rsidRPr="00F93F8A" w14:paraId="6F85F49C" w14:textId="77777777" w:rsidTr="0005670B">
        <w:tc>
          <w:tcPr>
            <w:tcW w:w="1413" w:type="dxa"/>
          </w:tcPr>
          <w:p w14:paraId="62E6AE3A" w14:textId="77777777" w:rsidR="00030398" w:rsidRPr="00F93F8A" w:rsidRDefault="00030398" w:rsidP="0005670B">
            <w:pPr>
              <w:pStyle w:val="NormalWeb"/>
              <w:rPr>
                <w:rFonts w:ascii="Arial" w:hAnsi="Arial" w:cs="Arial"/>
              </w:rPr>
            </w:pPr>
            <w:r w:rsidRPr="00F93F8A">
              <w:rPr>
                <w:rFonts w:ascii="Arial" w:hAnsi="Arial" w:cs="Arial"/>
              </w:rPr>
              <w:t>LPA</w:t>
            </w:r>
          </w:p>
        </w:tc>
        <w:tc>
          <w:tcPr>
            <w:tcW w:w="7796" w:type="dxa"/>
          </w:tcPr>
          <w:p w14:paraId="46B6D7EA" w14:textId="77777777" w:rsidR="00030398" w:rsidRPr="00F93F8A" w:rsidRDefault="00030398" w:rsidP="0005670B">
            <w:pPr>
              <w:pStyle w:val="NormalWeb"/>
              <w:rPr>
                <w:rFonts w:ascii="Arial" w:hAnsi="Arial" w:cs="Arial"/>
              </w:rPr>
            </w:pPr>
            <w:r w:rsidRPr="00F93F8A">
              <w:rPr>
                <w:rFonts w:ascii="Arial" w:hAnsi="Arial" w:cs="Arial"/>
              </w:rPr>
              <w:t>Lasting Power of Attorney</w:t>
            </w:r>
          </w:p>
        </w:tc>
      </w:tr>
      <w:tr w:rsidR="00030398" w:rsidRPr="00F93F8A" w14:paraId="3FA7D234" w14:textId="77777777" w:rsidTr="0005670B">
        <w:tc>
          <w:tcPr>
            <w:tcW w:w="1413" w:type="dxa"/>
          </w:tcPr>
          <w:p w14:paraId="01060541" w14:textId="77777777" w:rsidR="00030398" w:rsidRPr="00F93F8A" w:rsidRDefault="00030398" w:rsidP="0005670B">
            <w:pPr>
              <w:pStyle w:val="NormalWeb"/>
              <w:rPr>
                <w:rFonts w:ascii="Arial" w:hAnsi="Arial" w:cs="Arial"/>
              </w:rPr>
            </w:pPr>
            <w:r w:rsidRPr="00F93F8A">
              <w:rPr>
                <w:rFonts w:ascii="Arial" w:hAnsi="Arial" w:cs="Arial"/>
              </w:rPr>
              <w:t>MAF</w:t>
            </w:r>
          </w:p>
        </w:tc>
        <w:tc>
          <w:tcPr>
            <w:tcW w:w="7796" w:type="dxa"/>
          </w:tcPr>
          <w:p w14:paraId="5F043666" w14:textId="77777777" w:rsidR="00030398" w:rsidRPr="00F93F8A" w:rsidRDefault="00030398" w:rsidP="0005670B">
            <w:pPr>
              <w:pStyle w:val="NormalWeb"/>
              <w:rPr>
                <w:rFonts w:ascii="Arial" w:hAnsi="Arial" w:cs="Arial"/>
              </w:rPr>
            </w:pPr>
            <w:r w:rsidRPr="00F93F8A">
              <w:rPr>
                <w:rFonts w:ascii="Arial" w:hAnsi="Arial" w:cs="Arial"/>
              </w:rPr>
              <w:t>Managing Allegations Framework</w:t>
            </w:r>
          </w:p>
        </w:tc>
      </w:tr>
      <w:tr w:rsidR="00030398" w:rsidRPr="00F93F8A" w14:paraId="3DD7902F" w14:textId="77777777" w:rsidTr="0005670B">
        <w:tc>
          <w:tcPr>
            <w:tcW w:w="1413" w:type="dxa"/>
          </w:tcPr>
          <w:p w14:paraId="2437F074" w14:textId="77777777" w:rsidR="00030398" w:rsidRPr="00F93F8A" w:rsidRDefault="00030398" w:rsidP="0005670B">
            <w:pPr>
              <w:pStyle w:val="NormalWeb"/>
              <w:rPr>
                <w:rFonts w:ascii="Arial" w:hAnsi="Arial" w:cs="Arial"/>
              </w:rPr>
            </w:pPr>
            <w:r w:rsidRPr="00F93F8A">
              <w:rPr>
                <w:rFonts w:ascii="Arial" w:hAnsi="Arial" w:cs="Arial"/>
              </w:rPr>
              <w:t>MARAC</w:t>
            </w:r>
          </w:p>
        </w:tc>
        <w:tc>
          <w:tcPr>
            <w:tcW w:w="7796" w:type="dxa"/>
          </w:tcPr>
          <w:p w14:paraId="11106AA2" w14:textId="77777777" w:rsidR="00030398" w:rsidRPr="00F93F8A" w:rsidRDefault="008B375A" w:rsidP="0005670B">
            <w:pPr>
              <w:pStyle w:val="NormalWeb"/>
              <w:rPr>
                <w:rFonts w:ascii="Arial" w:hAnsi="Arial" w:cs="Arial"/>
              </w:rPr>
            </w:pPr>
            <w:hyperlink r:id="rId80" w:tgtFrame="_blank" w:history="1">
              <w:r w:rsidR="00030398" w:rsidRPr="00F93F8A">
                <w:rPr>
                  <w:rFonts w:ascii="Arial" w:hAnsi="Arial" w:cs="Arial"/>
                </w:rPr>
                <w:t>Multi Agency Risk Assessment Conference</w:t>
              </w:r>
            </w:hyperlink>
          </w:p>
        </w:tc>
      </w:tr>
      <w:tr w:rsidR="00030398" w:rsidRPr="00F93F8A" w14:paraId="37BF4EFA" w14:textId="77777777" w:rsidTr="0005670B">
        <w:tc>
          <w:tcPr>
            <w:tcW w:w="1413" w:type="dxa"/>
          </w:tcPr>
          <w:p w14:paraId="11C331EB" w14:textId="77777777" w:rsidR="00030398" w:rsidRPr="00F93F8A" w:rsidRDefault="00030398" w:rsidP="0005670B">
            <w:pPr>
              <w:pStyle w:val="NormalWeb"/>
              <w:rPr>
                <w:rFonts w:ascii="Arial" w:hAnsi="Arial" w:cs="Arial"/>
              </w:rPr>
            </w:pPr>
            <w:r w:rsidRPr="00F93F8A">
              <w:rPr>
                <w:rFonts w:ascii="Arial" w:hAnsi="Arial" w:cs="Arial"/>
              </w:rPr>
              <w:t>MARRAM</w:t>
            </w:r>
          </w:p>
        </w:tc>
        <w:tc>
          <w:tcPr>
            <w:tcW w:w="7796" w:type="dxa"/>
          </w:tcPr>
          <w:p w14:paraId="085ECBDB" w14:textId="77777777" w:rsidR="00030398" w:rsidRPr="00F93F8A" w:rsidRDefault="008B375A" w:rsidP="0005670B">
            <w:pPr>
              <w:pStyle w:val="NormalWeb"/>
              <w:rPr>
                <w:rFonts w:ascii="Arial" w:hAnsi="Arial" w:cs="Arial"/>
              </w:rPr>
            </w:pPr>
            <w:hyperlink r:id="rId81" w:tgtFrame="_blank" w:history="1">
              <w:r w:rsidR="00030398" w:rsidRPr="00F93F8A">
                <w:rPr>
                  <w:rFonts w:ascii="Arial" w:hAnsi="Arial" w:cs="Arial"/>
                </w:rPr>
                <w:t xml:space="preserve">Multi Agency Risk Review Action Meeting </w:t>
              </w:r>
            </w:hyperlink>
          </w:p>
        </w:tc>
      </w:tr>
      <w:tr w:rsidR="00030398" w:rsidRPr="00F93F8A" w14:paraId="3B015561" w14:textId="77777777" w:rsidTr="0005670B">
        <w:tc>
          <w:tcPr>
            <w:tcW w:w="1413" w:type="dxa"/>
          </w:tcPr>
          <w:p w14:paraId="41458C0F" w14:textId="77777777" w:rsidR="00030398" w:rsidRPr="00F93F8A" w:rsidRDefault="00030398" w:rsidP="0005670B">
            <w:pPr>
              <w:pStyle w:val="NormalWeb"/>
              <w:rPr>
                <w:rFonts w:ascii="Arial" w:hAnsi="Arial" w:cs="Arial"/>
              </w:rPr>
            </w:pPr>
            <w:r w:rsidRPr="00F93F8A">
              <w:rPr>
                <w:rFonts w:ascii="Arial" w:hAnsi="Arial" w:cs="Arial"/>
              </w:rPr>
              <w:t>MASH</w:t>
            </w:r>
          </w:p>
        </w:tc>
        <w:tc>
          <w:tcPr>
            <w:tcW w:w="7796" w:type="dxa"/>
          </w:tcPr>
          <w:p w14:paraId="241B00FB" w14:textId="77777777" w:rsidR="00030398" w:rsidRPr="00F93F8A" w:rsidRDefault="00030398" w:rsidP="0005670B">
            <w:pPr>
              <w:pStyle w:val="NormalWeb"/>
              <w:rPr>
                <w:rFonts w:ascii="Arial" w:hAnsi="Arial" w:cs="Arial"/>
              </w:rPr>
            </w:pPr>
            <w:r w:rsidRPr="00F93F8A">
              <w:rPr>
                <w:rFonts w:ascii="Arial" w:hAnsi="Arial" w:cs="Arial"/>
              </w:rPr>
              <w:t>Multi Agency Safeguarding Hub</w:t>
            </w:r>
          </w:p>
        </w:tc>
      </w:tr>
      <w:tr w:rsidR="00030398" w:rsidRPr="00F93F8A" w14:paraId="3B4A93AD" w14:textId="77777777" w:rsidTr="0005670B">
        <w:tc>
          <w:tcPr>
            <w:tcW w:w="1413" w:type="dxa"/>
          </w:tcPr>
          <w:p w14:paraId="3D354CEB" w14:textId="77777777" w:rsidR="00030398" w:rsidRPr="00F93F8A" w:rsidRDefault="00030398" w:rsidP="0005670B">
            <w:pPr>
              <w:pStyle w:val="NormalWeb"/>
              <w:rPr>
                <w:rFonts w:ascii="Arial" w:hAnsi="Arial" w:cs="Arial"/>
              </w:rPr>
            </w:pPr>
            <w:r w:rsidRPr="00F93F8A">
              <w:rPr>
                <w:rFonts w:ascii="Arial" w:hAnsi="Arial" w:cs="Arial"/>
              </w:rPr>
              <w:t>MSP</w:t>
            </w:r>
          </w:p>
        </w:tc>
        <w:tc>
          <w:tcPr>
            <w:tcW w:w="7796" w:type="dxa"/>
          </w:tcPr>
          <w:p w14:paraId="40D4B5AD" w14:textId="77777777" w:rsidR="00030398" w:rsidRPr="00F93F8A" w:rsidRDefault="00030398" w:rsidP="0005670B">
            <w:pPr>
              <w:pStyle w:val="NormalWeb"/>
              <w:rPr>
                <w:rFonts w:ascii="Arial" w:hAnsi="Arial" w:cs="Arial"/>
              </w:rPr>
            </w:pPr>
            <w:r w:rsidRPr="00F93F8A">
              <w:rPr>
                <w:rFonts w:ascii="Arial" w:hAnsi="Arial" w:cs="Arial"/>
              </w:rPr>
              <w:t>Making Safeguarding Personal</w:t>
            </w:r>
          </w:p>
        </w:tc>
      </w:tr>
      <w:tr w:rsidR="00030398" w:rsidRPr="00F93F8A" w14:paraId="5E65827B" w14:textId="77777777" w:rsidTr="0005670B">
        <w:tc>
          <w:tcPr>
            <w:tcW w:w="1413" w:type="dxa"/>
          </w:tcPr>
          <w:p w14:paraId="371027EB" w14:textId="77777777" w:rsidR="00030398" w:rsidRPr="00F93F8A" w:rsidRDefault="00030398" w:rsidP="0005670B">
            <w:pPr>
              <w:pStyle w:val="NormalWeb"/>
              <w:rPr>
                <w:rFonts w:ascii="Arial" w:hAnsi="Arial" w:cs="Arial"/>
              </w:rPr>
            </w:pPr>
            <w:r w:rsidRPr="00F93F8A">
              <w:rPr>
                <w:rFonts w:ascii="Arial" w:hAnsi="Arial" w:cs="Arial"/>
              </w:rPr>
              <w:t>NAI</w:t>
            </w:r>
          </w:p>
        </w:tc>
        <w:tc>
          <w:tcPr>
            <w:tcW w:w="7796" w:type="dxa"/>
          </w:tcPr>
          <w:p w14:paraId="01D83492" w14:textId="77777777" w:rsidR="00030398" w:rsidRPr="00F93F8A" w:rsidRDefault="00030398" w:rsidP="0005670B">
            <w:pPr>
              <w:pStyle w:val="NormalWeb"/>
              <w:rPr>
                <w:rFonts w:ascii="Arial" w:hAnsi="Arial" w:cs="Arial"/>
              </w:rPr>
            </w:pPr>
            <w:proofErr w:type="gramStart"/>
            <w:r w:rsidRPr="00F93F8A">
              <w:rPr>
                <w:rFonts w:ascii="Arial" w:hAnsi="Arial" w:cs="Arial"/>
              </w:rPr>
              <w:t>Non Accidental</w:t>
            </w:r>
            <w:proofErr w:type="gramEnd"/>
            <w:r w:rsidRPr="00F93F8A">
              <w:rPr>
                <w:rFonts w:ascii="Arial" w:hAnsi="Arial" w:cs="Arial"/>
              </w:rPr>
              <w:t xml:space="preserve"> Injury</w:t>
            </w:r>
          </w:p>
        </w:tc>
      </w:tr>
      <w:tr w:rsidR="00030398" w:rsidRPr="00F93F8A" w14:paraId="3333D985" w14:textId="77777777" w:rsidTr="0005670B">
        <w:tc>
          <w:tcPr>
            <w:tcW w:w="1413" w:type="dxa"/>
          </w:tcPr>
          <w:p w14:paraId="774B806D" w14:textId="77777777" w:rsidR="00030398" w:rsidRPr="00F93F8A" w:rsidRDefault="00030398" w:rsidP="0005670B">
            <w:pPr>
              <w:pStyle w:val="NormalWeb"/>
              <w:rPr>
                <w:rFonts w:ascii="Arial" w:hAnsi="Arial" w:cs="Arial"/>
              </w:rPr>
            </w:pPr>
            <w:r w:rsidRPr="00F93F8A">
              <w:rPr>
                <w:rFonts w:ascii="Arial" w:hAnsi="Arial" w:cs="Arial"/>
              </w:rPr>
              <w:t>PBS</w:t>
            </w:r>
          </w:p>
        </w:tc>
        <w:tc>
          <w:tcPr>
            <w:tcW w:w="7796" w:type="dxa"/>
          </w:tcPr>
          <w:p w14:paraId="268ABAFA" w14:textId="77777777" w:rsidR="00030398" w:rsidRPr="00F93F8A" w:rsidRDefault="00030398" w:rsidP="0005670B">
            <w:pPr>
              <w:pStyle w:val="NormalWeb"/>
              <w:rPr>
                <w:rFonts w:ascii="Arial" w:hAnsi="Arial" w:cs="Arial"/>
              </w:rPr>
            </w:pPr>
            <w:r w:rsidRPr="00F93F8A">
              <w:rPr>
                <w:rFonts w:ascii="Arial" w:hAnsi="Arial" w:cs="Arial"/>
              </w:rPr>
              <w:t>Positive Behaviour Support</w:t>
            </w:r>
          </w:p>
        </w:tc>
      </w:tr>
      <w:tr w:rsidR="00030398" w:rsidRPr="00F93F8A" w14:paraId="0A31782B" w14:textId="77777777" w:rsidTr="0005670B">
        <w:tc>
          <w:tcPr>
            <w:tcW w:w="1413" w:type="dxa"/>
          </w:tcPr>
          <w:p w14:paraId="672C8ED8" w14:textId="77777777" w:rsidR="00030398" w:rsidRPr="00F93F8A" w:rsidRDefault="00030398" w:rsidP="0005670B">
            <w:pPr>
              <w:pStyle w:val="NormalWeb"/>
              <w:rPr>
                <w:rFonts w:ascii="Arial" w:hAnsi="Arial" w:cs="Arial"/>
              </w:rPr>
            </w:pPr>
            <w:r w:rsidRPr="00F93F8A">
              <w:rPr>
                <w:rFonts w:ascii="Arial" w:hAnsi="Arial" w:cs="Arial"/>
              </w:rPr>
              <w:t>PPU</w:t>
            </w:r>
          </w:p>
        </w:tc>
        <w:tc>
          <w:tcPr>
            <w:tcW w:w="7796" w:type="dxa"/>
          </w:tcPr>
          <w:p w14:paraId="3370D1E8" w14:textId="77777777" w:rsidR="00030398" w:rsidRPr="00F93F8A" w:rsidRDefault="00030398" w:rsidP="0005670B">
            <w:pPr>
              <w:pStyle w:val="NormalWeb"/>
              <w:rPr>
                <w:rFonts w:ascii="Arial" w:hAnsi="Arial" w:cs="Arial"/>
              </w:rPr>
            </w:pPr>
            <w:r w:rsidRPr="00F93F8A">
              <w:rPr>
                <w:rFonts w:ascii="Arial" w:hAnsi="Arial" w:cs="Arial"/>
              </w:rPr>
              <w:t>Public Protection Unit</w:t>
            </w:r>
          </w:p>
        </w:tc>
      </w:tr>
      <w:tr w:rsidR="00030398" w:rsidRPr="00F93F8A" w14:paraId="19F6E7E9" w14:textId="77777777" w:rsidTr="0005670B">
        <w:tc>
          <w:tcPr>
            <w:tcW w:w="1413" w:type="dxa"/>
          </w:tcPr>
          <w:p w14:paraId="26DBB6A8" w14:textId="77777777" w:rsidR="00030398" w:rsidRPr="00F93F8A" w:rsidRDefault="00030398" w:rsidP="0005670B">
            <w:pPr>
              <w:pStyle w:val="NormalWeb"/>
              <w:rPr>
                <w:rFonts w:ascii="Arial" w:hAnsi="Arial" w:cs="Arial"/>
              </w:rPr>
            </w:pPr>
            <w:r w:rsidRPr="00F93F8A">
              <w:rPr>
                <w:rFonts w:ascii="Arial" w:hAnsi="Arial" w:cs="Arial"/>
              </w:rPr>
              <w:t>PR</w:t>
            </w:r>
          </w:p>
        </w:tc>
        <w:tc>
          <w:tcPr>
            <w:tcW w:w="7796" w:type="dxa"/>
          </w:tcPr>
          <w:p w14:paraId="55FB04E0" w14:textId="77777777" w:rsidR="00030398" w:rsidRPr="00F93F8A" w:rsidRDefault="00030398" w:rsidP="0005670B">
            <w:pPr>
              <w:pStyle w:val="NormalWeb"/>
              <w:rPr>
                <w:rFonts w:ascii="Arial" w:hAnsi="Arial" w:cs="Arial"/>
              </w:rPr>
            </w:pPr>
            <w:r w:rsidRPr="00F93F8A">
              <w:rPr>
                <w:rFonts w:ascii="Arial" w:hAnsi="Arial" w:cs="Arial"/>
              </w:rPr>
              <w:t>Parental Responsibility</w:t>
            </w:r>
          </w:p>
        </w:tc>
      </w:tr>
      <w:tr w:rsidR="00030398" w:rsidRPr="00F93F8A" w14:paraId="434BE732" w14:textId="77777777" w:rsidTr="0005670B">
        <w:tc>
          <w:tcPr>
            <w:tcW w:w="1413" w:type="dxa"/>
          </w:tcPr>
          <w:p w14:paraId="302B83A7" w14:textId="77777777" w:rsidR="00030398" w:rsidRPr="00F93F8A" w:rsidRDefault="00030398" w:rsidP="0005670B">
            <w:pPr>
              <w:pStyle w:val="NormalWeb"/>
              <w:rPr>
                <w:rFonts w:ascii="Arial" w:hAnsi="Arial" w:cs="Arial"/>
              </w:rPr>
            </w:pPr>
            <w:r w:rsidRPr="00F93F8A">
              <w:rPr>
                <w:rFonts w:ascii="Arial" w:hAnsi="Arial" w:cs="Arial"/>
              </w:rPr>
              <w:t>RCPC</w:t>
            </w:r>
          </w:p>
        </w:tc>
        <w:tc>
          <w:tcPr>
            <w:tcW w:w="7796" w:type="dxa"/>
          </w:tcPr>
          <w:p w14:paraId="10666561" w14:textId="77777777" w:rsidR="00030398" w:rsidRPr="00F93F8A" w:rsidRDefault="00030398" w:rsidP="0005670B">
            <w:pPr>
              <w:pStyle w:val="NormalWeb"/>
              <w:rPr>
                <w:rFonts w:ascii="Arial" w:hAnsi="Arial" w:cs="Arial"/>
              </w:rPr>
            </w:pPr>
            <w:r w:rsidRPr="00F93F8A">
              <w:rPr>
                <w:rFonts w:ascii="Arial" w:hAnsi="Arial" w:cs="Arial"/>
              </w:rPr>
              <w:t>Review Child Protection Conference</w:t>
            </w:r>
          </w:p>
        </w:tc>
      </w:tr>
      <w:tr w:rsidR="00030398" w:rsidRPr="00F93F8A" w14:paraId="5B459688" w14:textId="77777777" w:rsidTr="0005670B">
        <w:tc>
          <w:tcPr>
            <w:tcW w:w="1413" w:type="dxa"/>
          </w:tcPr>
          <w:p w14:paraId="51F14267" w14:textId="77777777" w:rsidR="00030398" w:rsidRPr="00F93F8A" w:rsidRDefault="00030398" w:rsidP="0005670B">
            <w:pPr>
              <w:pStyle w:val="NormalWeb"/>
              <w:rPr>
                <w:rFonts w:ascii="Arial" w:hAnsi="Arial" w:cs="Arial"/>
              </w:rPr>
            </w:pPr>
            <w:r w:rsidRPr="00F93F8A">
              <w:rPr>
                <w:rFonts w:ascii="Arial" w:hAnsi="Arial" w:cs="Arial"/>
              </w:rPr>
              <w:t>RRRT</w:t>
            </w:r>
          </w:p>
        </w:tc>
        <w:tc>
          <w:tcPr>
            <w:tcW w:w="7796" w:type="dxa"/>
          </w:tcPr>
          <w:p w14:paraId="2F8D5012" w14:textId="77777777" w:rsidR="00030398" w:rsidRPr="00F93F8A" w:rsidRDefault="00030398" w:rsidP="0005670B">
            <w:pPr>
              <w:pStyle w:val="NormalWeb"/>
              <w:rPr>
                <w:rFonts w:ascii="Arial" w:hAnsi="Arial" w:cs="Arial"/>
              </w:rPr>
            </w:pPr>
            <w:r w:rsidRPr="00F93F8A">
              <w:rPr>
                <w:rFonts w:ascii="Arial" w:hAnsi="Arial" w:cs="Arial"/>
              </w:rPr>
              <w:t>Rapid Response and Reablement Team</w:t>
            </w:r>
          </w:p>
        </w:tc>
      </w:tr>
      <w:tr w:rsidR="00030398" w:rsidRPr="00F93F8A" w14:paraId="6F67A1AD" w14:textId="77777777" w:rsidTr="0005670B">
        <w:tc>
          <w:tcPr>
            <w:tcW w:w="1413" w:type="dxa"/>
          </w:tcPr>
          <w:p w14:paraId="17ACD100" w14:textId="77777777" w:rsidR="00030398" w:rsidRPr="00F93F8A" w:rsidRDefault="00030398" w:rsidP="0005670B">
            <w:pPr>
              <w:pStyle w:val="NormalWeb"/>
              <w:rPr>
                <w:rFonts w:ascii="Arial" w:hAnsi="Arial" w:cs="Arial"/>
              </w:rPr>
            </w:pPr>
            <w:r w:rsidRPr="00F93F8A">
              <w:rPr>
                <w:rFonts w:ascii="Arial" w:hAnsi="Arial" w:cs="Arial"/>
              </w:rPr>
              <w:t>SALT</w:t>
            </w:r>
          </w:p>
        </w:tc>
        <w:tc>
          <w:tcPr>
            <w:tcW w:w="7796" w:type="dxa"/>
          </w:tcPr>
          <w:p w14:paraId="5BDAAE90" w14:textId="77777777" w:rsidR="00030398" w:rsidRPr="00F93F8A" w:rsidRDefault="00030398" w:rsidP="0005670B">
            <w:pPr>
              <w:pStyle w:val="NormalWeb"/>
              <w:rPr>
                <w:rFonts w:ascii="Arial" w:hAnsi="Arial" w:cs="Arial"/>
              </w:rPr>
            </w:pPr>
            <w:r w:rsidRPr="00F93F8A">
              <w:rPr>
                <w:rFonts w:ascii="Arial" w:hAnsi="Arial" w:cs="Arial"/>
              </w:rPr>
              <w:t>Speech and Language Therapy/Therapist</w:t>
            </w:r>
          </w:p>
        </w:tc>
      </w:tr>
      <w:tr w:rsidR="00030398" w:rsidRPr="00F93F8A" w14:paraId="2EC3719E" w14:textId="77777777" w:rsidTr="0005670B">
        <w:tc>
          <w:tcPr>
            <w:tcW w:w="1413" w:type="dxa"/>
          </w:tcPr>
          <w:p w14:paraId="75B2621B" w14:textId="77777777" w:rsidR="00030398" w:rsidRPr="00F93F8A" w:rsidRDefault="00030398" w:rsidP="0005670B">
            <w:pPr>
              <w:pStyle w:val="NormalWeb"/>
              <w:rPr>
                <w:rFonts w:ascii="Arial" w:hAnsi="Arial" w:cs="Arial"/>
              </w:rPr>
            </w:pPr>
            <w:r w:rsidRPr="00F93F8A">
              <w:rPr>
                <w:rFonts w:ascii="Arial" w:hAnsi="Arial" w:cs="Arial"/>
              </w:rPr>
              <w:t>SARC</w:t>
            </w:r>
          </w:p>
        </w:tc>
        <w:tc>
          <w:tcPr>
            <w:tcW w:w="7796" w:type="dxa"/>
          </w:tcPr>
          <w:p w14:paraId="576A942D" w14:textId="77777777" w:rsidR="00030398" w:rsidRPr="00F93F8A" w:rsidRDefault="00030398" w:rsidP="0005670B">
            <w:pPr>
              <w:pStyle w:val="NormalWeb"/>
              <w:rPr>
                <w:rFonts w:ascii="Arial" w:hAnsi="Arial" w:cs="Arial"/>
              </w:rPr>
            </w:pPr>
            <w:r w:rsidRPr="00F93F8A">
              <w:rPr>
                <w:rFonts w:ascii="Arial" w:hAnsi="Arial" w:cs="Arial"/>
              </w:rPr>
              <w:t>Sexual Assault Referral Centre</w:t>
            </w:r>
          </w:p>
        </w:tc>
      </w:tr>
      <w:tr w:rsidR="00030398" w:rsidRPr="00F93F8A" w14:paraId="4AD52287" w14:textId="77777777" w:rsidTr="0005670B">
        <w:tc>
          <w:tcPr>
            <w:tcW w:w="1413" w:type="dxa"/>
          </w:tcPr>
          <w:p w14:paraId="1AEA8A20" w14:textId="77777777" w:rsidR="00030398" w:rsidRPr="00F93F8A" w:rsidRDefault="00030398" w:rsidP="0005670B">
            <w:pPr>
              <w:pStyle w:val="NormalWeb"/>
              <w:rPr>
                <w:rFonts w:ascii="Arial" w:hAnsi="Arial" w:cs="Arial"/>
              </w:rPr>
            </w:pPr>
            <w:r w:rsidRPr="00F93F8A">
              <w:rPr>
                <w:rFonts w:ascii="Arial" w:hAnsi="Arial" w:cs="Arial"/>
              </w:rPr>
              <w:t>SCR</w:t>
            </w:r>
          </w:p>
        </w:tc>
        <w:tc>
          <w:tcPr>
            <w:tcW w:w="7796" w:type="dxa"/>
          </w:tcPr>
          <w:p w14:paraId="32C1AB4B" w14:textId="77777777" w:rsidR="00030398" w:rsidRPr="00F93F8A" w:rsidRDefault="008B375A" w:rsidP="0005670B">
            <w:pPr>
              <w:pStyle w:val="NormalWeb"/>
              <w:rPr>
                <w:rFonts w:ascii="Arial" w:hAnsi="Arial" w:cs="Arial"/>
              </w:rPr>
            </w:pPr>
            <w:hyperlink r:id="rId82" w:tgtFrame="_blank" w:history="1">
              <w:r w:rsidR="00030398" w:rsidRPr="00F93F8A">
                <w:rPr>
                  <w:rFonts w:ascii="Arial" w:hAnsi="Arial" w:cs="Arial"/>
                </w:rPr>
                <w:t>Serious Case Review</w:t>
              </w:r>
            </w:hyperlink>
          </w:p>
        </w:tc>
      </w:tr>
      <w:tr w:rsidR="00030398" w:rsidRPr="00F93F8A" w14:paraId="1DECB51C" w14:textId="77777777" w:rsidTr="0005670B">
        <w:tc>
          <w:tcPr>
            <w:tcW w:w="1413" w:type="dxa"/>
          </w:tcPr>
          <w:p w14:paraId="6D9A7D6A" w14:textId="77777777" w:rsidR="00030398" w:rsidRPr="00F93F8A" w:rsidRDefault="00030398" w:rsidP="0005670B">
            <w:pPr>
              <w:pStyle w:val="NormalWeb"/>
              <w:rPr>
                <w:rFonts w:ascii="Arial" w:hAnsi="Arial" w:cs="Arial"/>
              </w:rPr>
            </w:pPr>
            <w:r w:rsidRPr="00F93F8A">
              <w:rPr>
                <w:rFonts w:ascii="Arial" w:hAnsi="Arial" w:cs="Arial"/>
              </w:rPr>
              <w:t>SEMHIT</w:t>
            </w:r>
          </w:p>
        </w:tc>
        <w:tc>
          <w:tcPr>
            <w:tcW w:w="7796" w:type="dxa"/>
          </w:tcPr>
          <w:p w14:paraId="5ACA4CAF" w14:textId="77777777" w:rsidR="00030398" w:rsidRPr="00F93F8A" w:rsidRDefault="00030398" w:rsidP="0005670B">
            <w:pPr>
              <w:pStyle w:val="NormalWeb"/>
              <w:rPr>
                <w:rFonts w:ascii="Arial" w:hAnsi="Arial" w:cs="Arial"/>
              </w:rPr>
            </w:pPr>
            <w:r w:rsidRPr="00F93F8A">
              <w:rPr>
                <w:rFonts w:ascii="Arial" w:hAnsi="Arial" w:cs="Arial"/>
              </w:rPr>
              <w:t>Social, Emotional and Mental Health Inclusion Team</w:t>
            </w:r>
          </w:p>
        </w:tc>
      </w:tr>
      <w:tr w:rsidR="00030398" w:rsidRPr="00F93F8A" w14:paraId="5BDD4814" w14:textId="77777777" w:rsidTr="0005670B">
        <w:tc>
          <w:tcPr>
            <w:tcW w:w="1413" w:type="dxa"/>
          </w:tcPr>
          <w:p w14:paraId="1CECBD5A" w14:textId="77777777" w:rsidR="00030398" w:rsidRPr="00F93F8A" w:rsidRDefault="00030398" w:rsidP="0005670B">
            <w:pPr>
              <w:pStyle w:val="NormalWeb"/>
              <w:rPr>
                <w:rFonts w:ascii="Arial" w:hAnsi="Arial" w:cs="Arial"/>
              </w:rPr>
            </w:pPr>
            <w:r w:rsidRPr="00F93F8A">
              <w:rPr>
                <w:rFonts w:ascii="Arial" w:hAnsi="Arial" w:cs="Arial"/>
              </w:rPr>
              <w:t>SEN</w:t>
            </w:r>
          </w:p>
        </w:tc>
        <w:tc>
          <w:tcPr>
            <w:tcW w:w="7796" w:type="dxa"/>
          </w:tcPr>
          <w:p w14:paraId="4128F8CB" w14:textId="77777777" w:rsidR="00030398" w:rsidRPr="00F93F8A" w:rsidRDefault="008B375A" w:rsidP="0005670B">
            <w:pPr>
              <w:pStyle w:val="NormalWeb"/>
              <w:rPr>
                <w:rFonts w:ascii="Arial" w:hAnsi="Arial" w:cs="Arial"/>
              </w:rPr>
            </w:pPr>
            <w:hyperlink r:id="rId83" w:tgtFrame="_blank" w:history="1">
              <w:r w:rsidR="00030398" w:rsidRPr="00F93F8A">
                <w:rPr>
                  <w:rFonts w:ascii="Arial" w:hAnsi="Arial" w:cs="Arial"/>
                </w:rPr>
                <w:t xml:space="preserve">Special Educational Needs </w:t>
              </w:r>
            </w:hyperlink>
          </w:p>
        </w:tc>
      </w:tr>
      <w:tr w:rsidR="00030398" w:rsidRPr="00F93F8A" w14:paraId="0AB15557" w14:textId="77777777" w:rsidTr="0005670B">
        <w:tc>
          <w:tcPr>
            <w:tcW w:w="1413" w:type="dxa"/>
          </w:tcPr>
          <w:p w14:paraId="53231A48" w14:textId="77777777" w:rsidR="00030398" w:rsidRPr="00F93F8A" w:rsidRDefault="00030398" w:rsidP="0005670B">
            <w:pPr>
              <w:pStyle w:val="NormalWeb"/>
              <w:rPr>
                <w:rFonts w:ascii="Arial" w:hAnsi="Arial" w:cs="Arial"/>
              </w:rPr>
            </w:pPr>
            <w:r w:rsidRPr="00F93F8A">
              <w:rPr>
                <w:rFonts w:ascii="Arial" w:hAnsi="Arial" w:cs="Arial"/>
              </w:rPr>
              <w:t>SENCO</w:t>
            </w:r>
          </w:p>
        </w:tc>
        <w:tc>
          <w:tcPr>
            <w:tcW w:w="7796" w:type="dxa"/>
          </w:tcPr>
          <w:p w14:paraId="04B40F08" w14:textId="77777777" w:rsidR="00030398" w:rsidRPr="00F93F8A" w:rsidRDefault="00030398" w:rsidP="0005670B">
            <w:pPr>
              <w:pStyle w:val="NormalWeb"/>
              <w:rPr>
                <w:rFonts w:ascii="Arial" w:hAnsi="Arial" w:cs="Arial"/>
              </w:rPr>
            </w:pPr>
            <w:r w:rsidRPr="00F93F8A">
              <w:rPr>
                <w:rFonts w:ascii="Arial" w:hAnsi="Arial" w:cs="Arial"/>
              </w:rPr>
              <w:t>Special Educational Needs Coordinator</w:t>
            </w:r>
          </w:p>
        </w:tc>
      </w:tr>
      <w:tr w:rsidR="00030398" w:rsidRPr="00F93F8A" w14:paraId="2B259F91" w14:textId="77777777" w:rsidTr="0005670B">
        <w:tc>
          <w:tcPr>
            <w:tcW w:w="1413" w:type="dxa"/>
          </w:tcPr>
          <w:p w14:paraId="50239D42" w14:textId="77777777" w:rsidR="00030398" w:rsidRPr="00F93F8A" w:rsidRDefault="00030398" w:rsidP="0005670B">
            <w:pPr>
              <w:pStyle w:val="NormalWeb"/>
              <w:rPr>
                <w:rFonts w:ascii="Arial" w:hAnsi="Arial" w:cs="Arial"/>
              </w:rPr>
            </w:pPr>
            <w:r>
              <w:rPr>
                <w:rFonts w:ascii="Arial" w:hAnsi="Arial" w:cs="Arial"/>
              </w:rPr>
              <w:lastRenderedPageBreak/>
              <w:t>SEND</w:t>
            </w:r>
          </w:p>
        </w:tc>
        <w:tc>
          <w:tcPr>
            <w:tcW w:w="7796" w:type="dxa"/>
          </w:tcPr>
          <w:p w14:paraId="0154BEBA" w14:textId="77777777" w:rsidR="00030398" w:rsidRPr="00F93F8A" w:rsidRDefault="00030398" w:rsidP="0005670B">
            <w:pPr>
              <w:pStyle w:val="NormalWeb"/>
              <w:rPr>
                <w:rFonts w:ascii="Arial" w:hAnsi="Arial" w:cs="Arial"/>
              </w:rPr>
            </w:pPr>
            <w:r>
              <w:rPr>
                <w:rFonts w:ascii="Arial" w:hAnsi="Arial" w:cs="Arial"/>
              </w:rPr>
              <w:t>Special Education Needs and Disability</w:t>
            </w:r>
          </w:p>
        </w:tc>
      </w:tr>
      <w:tr w:rsidR="00030398" w:rsidRPr="00F93F8A" w14:paraId="63071696" w14:textId="77777777" w:rsidTr="0005670B">
        <w:tc>
          <w:tcPr>
            <w:tcW w:w="1413" w:type="dxa"/>
          </w:tcPr>
          <w:p w14:paraId="5D6747C8" w14:textId="77777777" w:rsidR="00030398" w:rsidRPr="00F93F8A" w:rsidRDefault="00030398" w:rsidP="0005670B">
            <w:pPr>
              <w:pStyle w:val="NormalWeb"/>
              <w:rPr>
                <w:rFonts w:ascii="Arial" w:hAnsi="Arial" w:cs="Arial"/>
              </w:rPr>
            </w:pPr>
            <w:r w:rsidRPr="00F93F8A">
              <w:rPr>
                <w:rFonts w:ascii="Arial" w:hAnsi="Arial" w:cs="Arial"/>
              </w:rPr>
              <w:t>SNRM</w:t>
            </w:r>
          </w:p>
        </w:tc>
        <w:tc>
          <w:tcPr>
            <w:tcW w:w="7796" w:type="dxa"/>
          </w:tcPr>
          <w:p w14:paraId="5E399B49" w14:textId="77777777" w:rsidR="00030398" w:rsidRPr="00F93F8A" w:rsidRDefault="008B375A" w:rsidP="0005670B">
            <w:pPr>
              <w:pStyle w:val="NormalWeb"/>
              <w:rPr>
                <w:rFonts w:ascii="Arial" w:hAnsi="Arial" w:cs="Arial"/>
              </w:rPr>
            </w:pPr>
            <w:hyperlink r:id="rId84" w:tgtFrame="_blank" w:history="1">
              <w:r w:rsidR="00030398" w:rsidRPr="00F93F8A">
                <w:rPr>
                  <w:rFonts w:ascii="Arial" w:hAnsi="Arial" w:cs="Arial"/>
                </w:rPr>
                <w:t xml:space="preserve">Self-Neglect Risk Management Meeting </w:t>
              </w:r>
            </w:hyperlink>
          </w:p>
        </w:tc>
      </w:tr>
      <w:tr w:rsidR="00030398" w:rsidRPr="00F93F8A" w14:paraId="0DED02E6" w14:textId="77777777" w:rsidTr="0005670B">
        <w:tc>
          <w:tcPr>
            <w:tcW w:w="1413" w:type="dxa"/>
          </w:tcPr>
          <w:p w14:paraId="21FA54E2" w14:textId="77777777" w:rsidR="00030398" w:rsidRPr="00F93F8A" w:rsidRDefault="00030398" w:rsidP="0005670B">
            <w:pPr>
              <w:pStyle w:val="NormalWeb"/>
              <w:rPr>
                <w:rFonts w:ascii="Arial" w:hAnsi="Arial" w:cs="Arial"/>
              </w:rPr>
            </w:pPr>
            <w:r w:rsidRPr="00F93F8A">
              <w:rPr>
                <w:rFonts w:ascii="Arial" w:hAnsi="Arial" w:cs="Arial"/>
              </w:rPr>
              <w:t>SOJP</w:t>
            </w:r>
          </w:p>
        </w:tc>
        <w:tc>
          <w:tcPr>
            <w:tcW w:w="7796" w:type="dxa"/>
          </w:tcPr>
          <w:p w14:paraId="1B971428" w14:textId="77777777" w:rsidR="00030398" w:rsidRPr="00F93F8A" w:rsidRDefault="00030398" w:rsidP="0005670B">
            <w:pPr>
              <w:pStyle w:val="NormalWeb"/>
              <w:rPr>
                <w:rFonts w:ascii="Arial" w:hAnsi="Arial" w:cs="Arial"/>
              </w:rPr>
            </w:pPr>
            <w:r w:rsidRPr="00F93F8A">
              <w:rPr>
                <w:rFonts w:ascii="Arial" w:hAnsi="Arial" w:cs="Arial"/>
              </w:rPr>
              <w:t>States of Jersey Police</w:t>
            </w:r>
          </w:p>
        </w:tc>
      </w:tr>
      <w:tr w:rsidR="00030398" w:rsidRPr="00F93F8A" w14:paraId="4EEB7C84" w14:textId="77777777" w:rsidTr="0005670B">
        <w:tc>
          <w:tcPr>
            <w:tcW w:w="1413" w:type="dxa"/>
          </w:tcPr>
          <w:p w14:paraId="5894E627" w14:textId="77777777" w:rsidR="00030398" w:rsidRPr="00F93F8A" w:rsidRDefault="00030398" w:rsidP="0005670B">
            <w:pPr>
              <w:pStyle w:val="NormalWeb"/>
              <w:rPr>
                <w:rFonts w:ascii="Arial" w:hAnsi="Arial" w:cs="Arial"/>
              </w:rPr>
            </w:pPr>
            <w:r w:rsidRPr="00F93F8A">
              <w:rPr>
                <w:rFonts w:ascii="Arial" w:hAnsi="Arial" w:cs="Arial"/>
              </w:rPr>
              <w:t>SOLO</w:t>
            </w:r>
          </w:p>
        </w:tc>
        <w:tc>
          <w:tcPr>
            <w:tcW w:w="7796" w:type="dxa"/>
          </w:tcPr>
          <w:p w14:paraId="634E53A3" w14:textId="77777777" w:rsidR="00030398" w:rsidRPr="00F93F8A" w:rsidRDefault="00030398" w:rsidP="0005670B">
            <w:pPr>
              <w:pStyle w:val="NormalWeb"/>
              <w:rPr>
                <w:rFonts w:ascii="Arial" w:hAnsi="Arial" w:cs="Arial"/>
              </w:rPr>
            </w:pPr>
            <w:r w:rsidRPr="00F93F8A">
              <w:rPr>
                <w:rFonts w:ascii="Arial" w:hAnsi="Arial" w:cs="Arial"/>
              </w:rPr>
              <w:t>Sexual Offences Liaison Officer</w:t>
            </w:r>
          </w:p>
        </w:tc>
      </w:tr>
      <w:tr w:rsidR="00030398" w:rsidRPr="00F93F8A" w14:paraId="28D3C902" w14:textId="77777777" w:rsidTr="0005670B">
        <w:tc>
          <w:tcPr>
            <w:tcW w:w="1413" w:type="dxa"/>
          </w:tcPr>
          <w:p w14:paraId="3B14A7CC" w14:textId="77777777" w:rsidR="00030398" w:rsidRPr="00F93F8A" w:rsidRDefault="00030398" w:rsidP="0005670B">
            <w:pPr>
              <w:pStyle w:val="NormalWeb"/>
              <w:rPr>
                <w:rFonts w:ascii="Arial" w:hAnsi="Arial" w:cs="Arial"/>
              </w:rPr>
            </w:pPr>
            <w:r w:rsidRPr="00F93F8A">
              <w:rPr>
                <w:rFonts w:ascii="Arial" w:hAnsi="Arial" w:cs="Arial"/>
              </w:rPr>
              <w:t>SPB</w:t>
            </w:r>
          </w:p>
        </w:tc>
        <w:tc>
          <w:tcPr>
            <w:tcW w:w="7796" w:type="dxa"/>
          </w:tcPr>
          <w:p w14:paraId="227620C4" w14:textId="77777777" w:rsidR="00030398" w:rsidRPr="00F93F8A" w:rsidRDefault="008B375A" w:rsidP="0005670B">
            <w:pPr>
              <w:pStyle w:val="NormalWeb"/>
              <w:rPr>
                <w:rFonts w:ascii="Arial" w:hAnsi="Arial" w:cs="Arial"/>
              </w:rPr>
            </w:pPr>
            <w:hyperlink r:id="rId85" w:tgtFrame="_blank" w:history="1">
              <w:r w:rsidR="00030398" w:rsidRPr="00F93F8A">
                <w:rPr>
                  <w:rFonts w:ascii="Arial" w:hAnsi="Arial" w:cs="Arial"/>
                </w:rPr>
                <w:t xml:space="preserve">Safeguarding Partnership Board </w:t>
              </w:r>
            </w:hyperlink>
          </w:p>
        </w:tc>
      </w:tr>
      <w:tr w:rsidR="00030398" w:rsidRPr="00F93F8A" w14:paraId="4A27056C" w14:textId="77777777" w:rsidTr="0005670B">
        <w:tc>
          <w:tcPr>
            <w:tcW w:w="1413" w:type="dxa"/>
          </w:tcPr>
          <w:p w14:paraId="5FD32858" w14:textId="77777777" w:rsidR="00030398" w:rsidRPr="00F93F8A" w:rsidRDefault="00030398" w:rsidP="0005670B">
            <w:pPr>
              <w:pStyle w:val="NormalWeb"/>
              <w:rPr>
                <w:rFonts w:ascii="Arial" w:hAnsi="Arial" w:cs="Arial"/>
              </w:rPr>
            </w:pPr>
            <w:r w:rsidRPr="00F93F8A">
              <w:rPr>
                <w:rFonts w:ascii="Arial" w:hAnsi="Arial" w:cs="Arial"/>
              </w:rPr>
              <w:t>SPOC</w:t>
            </w:r>
          </w:p>
        </w:tc>
        <w:tc>
          <w:tcPr>
            <w:tcW w:w="7796" w:type="dxa"/>
          </w:tcPr>
          <w:p w14:paraId="42BF90E9" w14:textId="77777777" w:rsidR="00030398" w:rsidRPr="00F93F8A" w:rsidRDefault="00030398" w:rsidP="0005670B">
            <w:pPr>
              <w:pStyle w:val="NormalWeb"/>
              <w:rPr>
                <w:rFonts w:ascii="Arial" w:hAnsi="Arial" w:cs="Arial"/>
              </w:rPr>
            </w:pPr>
            <w:r w:rsidRPr="00F93F8A">
              <w:rPr>
                <w:rFonts w:ascii="Arial" w:hAnsi="Arial" w:cs="Arial"/>
              </w:rPr>
              <w:t>Single Point of Contact</w:t>
            </w:r>
          </w:p>
        </w:tc>
      </w:tr>
      <w:tr w:rsidR="00030398" w:rsidRPr="00F93F8A" w14:paraId="6C3A8943" w14:textId="77777777" w:rsidTr="0005670B">
        <w:tc>
          <w:tcPr>
            <w:tcW w:w="1413" w:type="dxa"/>
          </w:tcPr>
          <w:p w14:paraId="5607E4B6" w14:textId="77777777" w:rsidR="00030398" w:rsidRPr="00F93F8A" w:rsidRDefault="00030398" w:rsidP="0005670B">
            <w:pPr>
              <w:pStyle w:val="NormalWeb"/>
              <w:rPr>
                <w:rFonts w:ascii="Arial" w:hAnsi="Arial" w:cs="Arial"/>
              </w:rPr>
            </w:pPr>
            <w:r w:rsidRPr="00F93F8A">
              <w:rPr>
                <w:rFonts w:ascii="Arial" w:hAnsi="Arial" w:cs="Arial"/>
              </w:rPr>
              <w:t>SPOR</w:t>
            </w:r>
          </w:p>
        </w:tc>
        <w:tc>
          <w:tcPr>
            <w:tcW w:w="7796" w:type="dxa"/>
          </w:tcPr>
          <w:p w14:paraId="07DE0A37" w14:textId="77777777" w:rsidR="00030398" w:rsidRPr="00F93F8A" w:rsidRDefault="00030398" w:rsidP="0005670B">
            <w:pPr>
              <w:pStyle w:val="NormalWeb"/>
              <w:rPr>
                <w:rFonts w:ascii="Arial" w:hAnsi="Arial" w:cs="Arial"/>
              </w:rPr>
            </w:pPr>
            <w:r w:rsidRPr="00F93F8A">
              <w:rPr>
                <w:rFonts w:ascii="Arial" w:hAnsi="Arial" w:cs="Arial"/>
              </w:rPr>
              <w:t>Single Point of Referral</w:t>
            </w:r>
          </w:p>
        </w:tc>
      </w:tr>
      <w:tr w:rsidR="00030398" w:rsidRPr="00F93F8A" w14:paraId="7B6FA90C" w14:textId="77777777" w:rsidTr="0005670B">
        <w:tc>
          <w:tcPr>
            <w:tcW w:w="1413" w:type="dxa"/>
          </w:tcPr>
          <w:p w14:paraId="1CB0D2C4" w14:textId="77777777" w:rsidR="00030398" w:rsidRPr="00F93F8A" w:rsidRDefault="00030398" w:rsidP="0005670B">
            <w:pPr>
              <w:pStyle w:val="NormalWeb"/>
              <w:rPr>
                <w:rFonts w:ascii="Arial" w:hAnsi="Arial" w:cs="Arial"/>
              </w:rPr>
            </w:pPr>
            <w:proofErr w:type="spellStart"/>
            <w:r w:rsidRPr="00F93F8A">
              <w:rPr>
                <w:rFonts w:ascii="Arial" w:hAnsi="Arial" w:cs="Arial"/>
              </w:rPr>
              <w:t>SRoL</w:t>
            </w:r>
            <w:proofErr w:type="spellEnd"/>
          </w:p>
        </w:tc>
        <w:tc>
          <w:tcPr>
            <w:tcW w:w="7796" w:type="dxa"/>
          </w:tcPr>
          <w:p w14:paraId="469273C2" w14:textId="77777777" w:rsidR="00030398" w:rsidRPr="00F93F8A" w:rsidRDefault="00030398" w:rsidP="0005670B">
            <w:pPr>
              <w:pStyle w:val="NormalWeb"/>
              <w:rPr>
                <w:rFonts w:ascii="Arial" w:hAnsi="Arial" w:cs="Arial"/>
              </w:rPr>
            </w:pPr>
            <w:r w:rsidRPr="00F93F8A">
              <w:rPr>
                <w:rFonts w:ascii="Arial" w:hAnsi="Arial" w:cs="Arial"/>
              </w:rPr>
              <w:t>Significant Restriction on Liberty</w:t>
            </w:r>
          </w:p>
        </w:tc>
      </w:tr>
      <w:tr w:rsidR="00030398" w:rsidRPr="00F93F8A" w14:paraId="5761F846" w14:textId="77777777" w:rsidTr="0005670B">
        <w:tc>
          <w:tcPr>
            <w:tcW w:w="1413" w:type="dxa"/>
          </w:tcPr>
          <w:p w14:paraId="05B52DD2" w14:textId="77777777" w:rsidR="00030398" w:rsidRPr="00F93F8A" w:rsidRDefault="00030398" w:rsidP="0005670B">
            <w:pPr>
              <w:pStyle w:val="NormalWeb"/>
              <w:rPr>
                <w:rFonts w:ascii="Arial" w:hAnsi="Arial" w:cs="Arial"/>
              </w:rPr>
            </w:pPr>
            <w:r w:rsidRPr="00F93F8A">
              <w:rPr>
                <w:rFonts w:ascii="Arial" w:hAnsi="Arial" w:cs="Arial"/>
              </w:rPr>
              <w:t>SUDI</w:t>
            </w:r>
          </w:p>
        </w:tc>
        <w:tc>
          <w:tcPr>
            <w:tcW w:w="7796" w:type="dxa"/>
          </w:tcPr>
          <w:p w14:paraId="12AB7987" w14:textId="77777777" w:rsidR="00030398" w:rsidRPr="00F93F8A" w:rsidRDefault="00030398" w:rsidP="0005670B">
            <w:pPr>
              <w:pStyle w:val="NormalWeb"/>
              <w:rPr>
                <w:rFonts w:ascii="Arial" w:hAnsi="Arial" w:cs="Arial"/>
              </w:rPr>
            </w:pPr>
            <w:r w:rsidRPr="00F93F8A">
              <w:rPr>
                <w:rFonts w:ascii="Arial" w:hAnsi="Arial" w:cs="Arial"/>
              </w:rPr>
              <w:t>Sudden Unexplained Death in Infancy</w:t>
            </w:r>
          </w:p>
        </w:tc>
      </w:tr>
      <w:tr w:rsidR="00030398" w:rsidRPr="00F93F8A" w14:paraId="59085D5D" w14:textId="77777777" w:rsidTr="0005670B">
        <w:tc>
          <w:tcPr>
            <w:tcW w:w="1413" w:type="dxa"/>
          </w:tcPr>
          <w:p w14:paraId="647E732A" w14:textId="77777777" w:rsidR="00030398" w:rsidRPr="00F93F8A" w:rsidRDefault="00030398" w:rsidP="0005670B">
            <w:pPr>
              <w:pStyle w:val="NormalWeb"/>
              <w:rPr>
                <w:rFonts w:ascii="Arial" w:hAnsi="Arial" w:cs="Arial"/>
              </w:rPr>
            </w:pPr>
            <w:r w:rsidRPr="00F93F8A">
              <w:rPr>
                <w:rFonts w:ascii="Arial" w:hAnsi="Arial" w:cs="Arial"/>
              </w:rPr>
              <w:t>SUI</w:t>
            </w:r>
          </w:p>
        </w:tc>
        <w:tc>
          <w:tcPr>
            <w:tcW w:w="7796" w:type="dxa"/>
          </w:tcPr>
          <w:p w14:paraId="6214F503" w14:textId="77777777" w:rsidR="00030398" w:rsidRPr="00F93F8A" w:rsidRDefault="00030398" w:rsidP="0005670B">
            <w:pPr>
              <w:pStyle w:val="NormalWeb"/>
              <w:rPr>
                <w:rFonts w:ascii="Arial" w:hAnsi="Arial" w:cs="Arial"/>
              </w:rPr>
            </w:pPr>
            <w:r w:rsidRPr="00F93F8A">
              <w:rPr>
                <w:rFonts w:ascii="Arial" w:hAnsi="Arial" w:cs="Arial"/>
              </w:rPr>
              <w:t>Serious or Untoward Incident</w:t>
            </w:r>
          </w:p>
        </w:tc>
      </w:tr>
      <w:tr w:rsidR="00030398" w:rsidRPr="00F93F8A" w14:paraId="1ACB3B05" w14:textId="77777777" w:rsidTr="0005670B">
        <w:tc>
          <w:tcPr>
            <w:tcW w:w="1413" w:type="dxa"/>
          </w:tcPr>
          <w:p w14:paraId="30F29A7E" w14:textId="77777777" w:rsidR="00030398" w:rsidRPr="00F93F8A" w:rsidRDefault="00030398" w:rsidP="0005670B">
            <w:pPr>
              <w:pStyle w:val="NormalWeb"/>
              <w:rPr>
                <w:rFonts w:ascii="Arial" w:hAnsi="Arial" w:cs="Arial"/>
              </w:rPr>
            </w:pPr>
            <w:r w:rsidRPr="00F93F8A">
              <w:rPr>
                <w:rFonts w:ascii="Arial" w:hAnsi="Arial" w:cs="Arial"/>
              </w:rPr>
              <w:t>TAC</w:t>
            </w:r>
          </w:p>
        </w:tc>
        <w:tc>
          <w:tcPr>
            <w:tcW w:w="7796" w:type="dxa"/>
          </w:tcPr>
          <w:p w14:paraId="661DA837" w14:textId="77777777" w:rsidR="00030398" w:rsidRPr="00F93F8A" w:rsidRDefault="00030398" w:rsidP="0005670B">
            <w:pPr>
              <w:pStyle w:val="NormalWeb"/>
              <w:rPr>
                <w:rFonts w:ascii="Arial" w:hAnsi="Arial" w:cs="Arial"/>
              </w:rPr>
            </w:pPr>
            <w:r w:rsidRPr="00F93F8A">
              <w:rPr>
                <w:rFonts w:ascii="Arial" w:hAnsi="Arial" w:cs="Arial"/>
              </w:rPr>
              <w:t>Team Around the Child</w:t>
            </w:r>
          </w:p>
        </w:tc>
      </w:tr>
      <w:tr w:rsidR="00030398" w:rsidRPr="00F93F8A" w14:paraId="4C4CA44F" w14:textId="77777777" w:rsidTr="0005670B">
        <w:tc>
          <w:tcPr>
            <w:tcW w:w="1413" w:type="dxa"/>
          </w:tcPr>
          <w:p w14:paraId="01A3FE05" w14:textId="77777777" w:rsidR="00030398" w:rsidRPr="00F93F8A" w:rsidRDefault="00030398" w:rsidP="0005670B">
            <w:pPr>
              <w:pStyle w:val="NormalWeb"/>
              <w:rPr>
                <w:rFonts w:ascii="Arial" w:hAnsi="Arial" w:cs="Arial"/>
              </w:rPr>
            </w:pPr>
            <w:r w:rsidRPr="00F93F8A">
              <w:rPr>
                <w:rFonts w:ascii="Arial" w:hAnsi="Arial" w:cs="Arial"/>
              </w:rPr>
              <w:t>TAF</w:t>
            </w:r>
          </w:p>
        </w:tc>
        <w:tc>
          <w:tcPr>
            <w:tcW w:w="7796" w:type="dxa"/>
          </w:tcPr>
          <w:p w14:paraId="0B54B912" w14:textId="77777777" w:rsidR="00030398" w:rsidRPr="00F93F8A" w:rsidRDefault="00030398" w:rsidP="0005670B">
            <w:pPr>
              <w:pStyle w:val="NormalWeb"/>
              <w:rPr>
                <w:rFonts w:ascii="Arial" w:hAnsi="Arial" w:cs="Arial"/>
              </w:rPr>
            </w:pPr>
            <w:r w:rsidRPr="00F93F8A">
              <w:rPr>
                <w:rFonts w:ascii="Arial" w:hAnsi="Arial" w:cs="Arial"/>
              </w:rPr>
              <w:t>Team Around the Family</w:t>
            </w:r>
          </w:p>
        </w:tc>
      </w:tr>
      <w:tr w:rsidR="00030398" w:rsidRPr="00F93F8A" w14:paraId="59414A1A" w14:textId="77777777" w:rsidTr="0005670B">
        <w:tc>
          <w:tcPr>
            <w:tcW w:w="1413" w:type="dxa"/>
          </w:tcPr>
          <w:p w14:paraId="33483597" w14:textId="77777777" w:rsidR="00030398" w:rsidRPr="00F93F8A" w:rsidRDefault="00030398" w:rsidP="0005670B">
            <w:pPr>
              <w:pStyle w:val="NormalWeb"/>
              <w:rPr>
                <w:rFonts w:ascii="Arial" w:hAnsi="Arial" w:cs="Arial"/>
              </w:rPr>
            </w:pPr>
            <w:r w:rsidRPr="00F93F8A">
              <w:rPr>
                <w:rFonts w:ascii="Arial" w:hAnsi="Arial" w:cs="Arial"/>
              </w:rPr>
              <w:t>YES</w:t>
            </w:r>
          </w:p>
        </w:tc>
        <w:tc>
          <w:tcPr>
            <w:tcW w:w="7796" w:type="dxa"/>
          </w:tcPr>
          <w:p w14:paraId="743CBD91" w14:textId="77777777" w:rsidR="00030398" w:rsidRPr="00F93F8A" w:rsidRDefault="008B375A" w:rsidP="0005670B">
            <w:pPr>
              <w:pStyle w:val="NormalWeb"/>
              <w:rPr>
                <w:rFonts w:ascii="Arial" w:hAnsi="Arial" w:cs="Arial"/>
              </w:rPr>
            </w:pPr>
            <w:hyperlink r:id="rId86" w:tgtFrame="_blank" w:history="1">
              <w:r w:rsidR="00030398" w:rsidRPr="00F93F8A">
                <w:rPr>
                  <w:rFonts w:ascii="Arial" w:hAnsi="Arial" w:cs="Arial"/>
                </w:rPr>
                <w:t>Youth Enquiry Service</w:t>
              </w:r>
            </w:hyperlink>
          </w:p>
        </w:tc>
      </w:tr>
    </w:tbl>
    <w:p w14:paraId="38C4ACF9" w14:textId="77777777" w:rsidR="00030398" w:rsidRDefault="00030398" w:rsidP="00030398">
      <w:pPr>
        <w:rPr>
          <w:sz w:val="32"/>
          <w:szCs w:val="32"/>
        </w:rPr>
      </w:pPr>
    </w:p>
    <w:p w14:paraId="6C2CAB04" w14:textId="77777777" w:rsidR="00030398" w:rsidRDefault="00030398" w:rsidP="00030398">
      <w:pPr>
        <w:spacing w:line="240" w:lineRule="auto"/>
        <w:rPr>
          <w:rFonts w:cstheme="minorHAnsi"/>
          <w:bCs/>
          <w:sz w:val="24"/>
          <w:szCs w:val="24"/>
        </w:rPr>
      </w:pPr>
    </w:p>
    <w:p w14:paraId="08A99B23" w14:textId="77777777" w:rsidR="00030398" w:rsidRDefault="00030398" w:rsidP="00030398">
      <w:pPr>
        <w:spacing w:line="240" w:lineRule="auto"/>
        <w:rPr>
          <w:rFonts w:cstheme="minorHAnsi"/>
          <w:bCs/>
          <w:sz w:val="24"/>
          <w:szCs w:val="24"/>
        </w:rPr>
      </w:pPr>
    </w:p>
    <w:p w14:paraId="6DB149BB" w14:textId="77777777" w:rsidR="00030398" w:rsidRDefault="00030398" w:rsidP="00030398">
      <w:pPr>
        <w:spacing w:line="240" w:lineRule="auto"/>
        <w:rPr>
          <w:rFonts w:cstheme="minorHAnsi"/>
          <w:bCs/>
          <w:sz w:val="24"/>
          <w:szCs w:val="24"/>
        </w:rPr>
      </w:pPr>
    </w:p>
    <w:p w14:paraId="456677BB" w14:textId="77777777" w:rsidR="00030398" w:rsidRPr="00F93F8A" w:rsidRDefault="00030398" w:rsidP="00030398">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070C10E3"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Children &amp; Families Hub </w:t>
      </w:r>
      <w:hyperlink r:id="rId87" w:history="1">
        <w:r w:rsidRPr="00F93F8A">
          <w:rPr>
            <w:rStyle w:val="Hyperlink"/>
            <w:b w:val="0"/>
            <w:bCs w:val="0"/>
            <w:sz w:val="24"/>
            <w:szCs w:val="24"/>
          </w:rPr>
          <w:t>www.gov.je/caring/childrenandfamilieshub/Pages/ChildrenAndFamiliesHubHomepage.aspx</w:t>
        </w:r>
      </w:hyperlink>
    </w:p>
    <w:p w14:paraId="74F080AB"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Jersey Online Directory </w:t>
      </w:r>
      <w:hyperlink r:id="rId88" w:history="1">
        <w:r w:rsidRPr="00F93F8A">
          <w:rPr>
            <w:rStyle w:val="Hyperlink"/>
            <w:b w:val="0"/>
            <w:bCs w:val="0"/>
            <w:sz w:val="24"/>
            <w:szCs w:val="24"/>
          </w:rPr>
          <w:t>www.jod.je</w:t>
        </w:r>
      </w:hyperlink>
    </w:p>
    <w:p w14:paraId="075F9F83" w14:textId="77777777" w:rsidR="00030398" w:rsidRDefault="00030398" w:rsidP="00030398">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89" w:history="1">
        <w:r w:rsidRPr="00F93F8A">
          <w:rPr>
            <w:rStyle w:val="Hyperlink"/>
            <w:b w:val="0"/>
            <w:bCs w:val="0"/>
            <w:sz w:val="24"/>
            <w:szCs w:val="24"/>
          </w:rPr>
          <w:t>www.gov.je/Health/Children/ChildDevelopment/Pages/Centre.aspx</w:t>
        </w:r>
      </w:hyperlink>
    </w:p>
    <w:p w14:paraId="3DF0E041" w14:textId="13A6F708" w:rsidR="00030398" w:rsidRPr="00030398" w:rsidRDefault="00030398" w:rsidP="00030398">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90" w:history="1">
        <w:r w:rsidRPr="003F6B9F">
          <w:rPr>
            <w:rStyle w:val="Hyperlink"/>
            <w:b w:val="0"/>
            <w:bCs w:val="0"/>
            <w:sz w:val="24"/>
            <w:szCs w:val="24"/>
          </w:rPr>
          <w:t>www.gov.je/Education/Schools/Sen/Pages/WhatSupportAvailable.aspx</w:t>
        </w:r>
      </w:hyperlink>
    </w:p>
    <w:p w14:paraId="618DEDB8" w14:textId="77777777" w:rsidR="00030398" w:rsidRDefault="00030398">
      <w:pPr>
        <w:rPr>
          <w:rStyle w:val="Hyperlink"/>
          <w:b w:val="0"/>
          <w:bCs w:val="0"/>
          <w:sz w:val="24"/>
          <w:szCs w:val="24"/>
        </w:rPr>
      </w:pPr>
      <w:r>
        <w:rPr>
          <w:rStyle w:val="Hyperlink"/>
          <w:b w:val="0"/>
          <w:bCs w:val="0"/>
          <w:sz w:val="24"/>
          <w:szCs w:val="24"/>
        </w:rPr>
        <w:br w:type="page"/>
      </w:r>
    </w:p>
    <w:p w14:paraId="64DA243A" w14:textId="5CD7E58B" w:rsidR="008C28E5" w:rsidRPr="005E395F" w:rsidRDefault="00D3136E" w:rsidP="00030398">
      <w:pPr>
        <w:rPr>
          <w:sz w:val="28"/>
          <w:szCs w:val="28"/>
        </w:rPr>
      </w:pPr>
      <w:r w:rsidRPr="00036FFF">
        <w:rPr>
          <w:sz w:val="28"/>
          <w:szCs w:val="28"/>
        </w:rPr>
        <w:lastRenderedPageBreak/>
        <w:t>NOT</w:t>
      </w:r>
      <w:r w:rsidR="00043F02">
        <w:rPr>
          <w:sz w:val="28"/>
          <w:szCs w:val="28"/>
        </w:rPr>
        <w:t>ES</w:t>
      </w:r>
    </w:p>
    <w:sectPr w:rsidR="008C28E5" w:rsidRPr="005E395F" w:rsidSect="008124BB">
      <w:headerReference w:type="even" r:id="rId91"/>
      <w:headerReference w:type="default" r:id="rId92"/>
      <w:footerReference w:type="even" r:id="rId93"/>
      <w:footerReference w:type="default" r:id="rId94"/>
      <w:headerReference w:type="first" r:id="rId95"/>
      <w:footerReference w:type="first" r:id="rId96"/>
      <w:pgSz w:w="11906" w:h="16838" w:code="9"/>
      <w:pgMar w:top="851" w:right="851"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foTextPro">
    <w:altName w:val="Calibri"/>
    <w:panose1 w:val="00000000000000000000"/>
    <w:charset w:val="00"/>
    <w:family w:val="swiss"/>
    <w:notTrueType/>
    <w:pitch w:val="variable"/>
    <w:sig w:usb0="A00000FF" w:usb1="4000207B" w:usb2="00000008"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E400152" w14:textId="43D7545D" w:rsidR="00C627B4" w:rsidRDefault="00C627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B249CC" w14:textId="77777777" w:rsidR="00C627B4" w:rsidRDefault="00C6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2F5C65D0" w:rsidR="00D4699C" w:rsidRPr="00204BA8" w:rsidRDefault="008B375A" w:rsidP="00204BA8">
    <w:pPr>
      <w:pStyle w:val="Footer"/>
      <w:jc w:val="center"/>
    </w:pPr>
    <w:r>
      <w:fldChar w:fldCharType="begin" w:fldLock="1"/>
    </w:r>
    <w:r>
      <w:instrText xml:space="preserve"> DOCPROPERTY bjFooterEvenPageDocProperty \* MERGEFORMAT </w:instrText>
    </w:r>
    <w:r>
      <w:fldChar w:fldCharType="separate"/>
    </w:r>
    <w:r w:rsidR="00204BA8" w:rsidRPr="00204BA8">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B100" w14:textId="32AAE977" w:rsidR="00204BA8" w:rsidRDefault="008B375A" w:rsidP="00204BA8">
    <w:pPr>
      <w:pStyle w:val="Footer"/>
      <w:jc w:val="center"/>
    </w:pPr>
    <w:r>
      <w:fldChar w:fldCharType="begin" w:fldLock="1"/>
    </w:r>
    <w:r>
      <w:instrText xml:space="preserve"> DOCPROPERTY bjFooterBothDocProperty \* MERGEFORMAT </w:instrText>
    </w:r>
    <w:r>
      <w:fldChar w:fldCharType="separate"/>
    </w:r>
    <w:r w:rsidR="00204BA8" w:rsidRPr="00204BA8">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5543898E" w14:textId="35CD9E40" w:rsidR="00D4699C" w:rsidRPr="00D4388E" w:rsidRDefault="008B375A" w:rsidP="002A68D8">
    <w:pPr>
      <w:pStyle w:val="Footer"/>
    </w:pPr>
    <w:sdt>
      <w:sdtPr>
        <w:id w:val="-453866455"/>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7E59B0D" wp14:editId="1E7A2C46">
          <wp:extent cx="1200785" cy="433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9596" w14:textId="16E9C0B3" w:rsidR="00204BA8" w:rsidRDefault="008B375A" w:rsidP="00204BA8">
    <w:pPr>
      <w:pStyle w:val="Footer"/>
      <w:jc w:val="center"/>
    </w:pPr>
    <w:r>
      <w:fldChar w:fldCharType="begin" w:fldLock="1"/>
    </w:r>
    <w:r>
      <w:instrText xml:space="preserve"> DOCPROPERTY bjFooterFirstPageDocProperty \* MERGEFORMAT </w:instrText>
    </w:r>
    <w:r>
      <w:fldChar w:fldCharType="separate"/>
    </w:r>
    <w:r w:rsidR="00204BA8" w:rsidRPr="00204BA8">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473A4691" w14:textId="0C9EEFF6" w:rsidR="00D4699C" w:rsidRPr="00D95CE7" w:rsidRDefault="008B375A" w:rsidP="00D95CE7">
    <w:pPr>
      <w:pStyle w:val="Footer"/>
      <w:jc w:val="center"/>
    </w:pPr>
    <w:sdt>
      <w:sdtPr>
        <w:id w:val="1451585799"/>
        <w:docPartObj>
          <w:docPartGallery w:val="Page Numbers (Bottom of Page)"/>
          <w:docPartUnique/>
        </w:docPartObj>
      </w:sdtPr>
      <w:sdtEndPr>
        <w:rPr>
          <w:noProof/>
        </w:rPr>
      </w:sdtEndPr>
      <w:sdtContent>
        <w:r w:rsidR="006A645A">
          <w:t xml:space="preserve">Page | </w:t>
        </w:r>
        <w:r w:rsidR="006A645A">
          <w:fldChar w:fldCharType="begin"/>
        </w:r>
        <w:r w:rsidR="006A645A">
          <w:instrText xml:space="preserve"> PAGE   \* MERGEFORMAT </w:instrText>
        </w:r>
        <w:r w:rsidR="006A645A">
          <w:fldChar w:fldCharType="separate"/>
        </w:r>
        <w:r w:rsidR="006A645A">
          <w:t>6</w:t>
        </w:r>
        <w:r w:rsidR="006A645A">
          <w:rPr>
            <w:noProof/>
          </w:rPr>
          <w:fldChar w:fldCharType="end"/>
        </w:r>
      </w:sdtContent>
    </w:sdt>
    <w:r w:rsidR="006A64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E679" w14:textId="77777777" w:rsidR="00204BA8" w:rsidRDefault="00204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AD7E" w14:textId="77777777" w:rsidR="00204BA8" w:rsidRDefault="00204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473D" w14:textId="77777777" w:rsidR="00204BA8" w:rsidRDefault="00204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FC6A3"/>
    <w:multiLevelType w:val="hybridMultilevel"/>
    <w:tmpl w:val="8E6EBA5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B9E74F"/>
    <w:multiLevelType w:val="hybridMultilevel"/>
    <w:tmpl w:val="8F07508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23D2AC"/>
    <w:multiLevelType w:val="hybridMultilevel"/>
    <w:tmpl w:val="40E94F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BF2D9D9"/>
    <w:multiLevelType w:val="hybridMultilevel"/>
    <w:tmpl w:val="92A67D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09CA38"/>
    <w:multiLevelType w:val="hybridMultilevel"/>
    <w:tmpl w:val="7727AB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1B97571"/>
    <w:multiLevelType w:val="hybridMultilevel"/>
    <w:tmpl w:val="6B6405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562F9E9"/>
    <w:multiLevelType w:val="hybridMultilevel"/>
    <w:tmpl w:val="969EA9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79447A3"/>
    <w:multiLevelType w:val="hybridMultilevel"/>
    <w:tmpl w:val="4AE8B20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2A7DB9"/>
    <w:multiLevelType w:val="hybridMultilevel"/>
    <w:tmpl w:val="DC887D8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012EC"/>
    <w:multiLevelType w:val="hybridMultilevel"/>
    <w:tmpl w:val="11F6851A"/>
    <w:lvl w:ilvl="0" w:tplc="B0D8D79E">
      <w:start w:val="1"/>
      <w:numFmt w:val="bullet"/>
      <w:lvlText w:val="•"/>
      <w:lvlJc w:val="left"/>
      <w:pPr>
        <w:tabs>
          <w:tab w:val="num" w:pos="720"/>
        </w:tabs>
        <w:ind w:left="720" w:hanging="360"/>
      </w:pPr>
      <w:rPr>
        <w:rFonts w:ascii="Arial" w:hAnsi="Arial" w:hint="default"/>
      </w:rPr>
    </w:lvl>
    <w:lvl w:ilvl="1" w:tplc="52644AB6" w:tentative="1">
      <w:start w:val="1"/>
      <w:numFmt w:val="bullet"/>
      <w:lvlText w:val="•"/>
      <w:lvlJc w:val="left"/>
      <w:pPr>
        <w:tabs>
          <w:tab w:val="num" w:pos="1440"/>
        </w:tabs>
        <w:ind w:left="1440" w:hanging="360"/>
      </w:pPr>
      <w:rPr>
        <w:rFonts w:ascii="Arial" w:hAnsi="Arial" w:hint="default"/>
      </w:rPr>
    </w:lvl>
    <w:lvl w:ilvl="2" w:tplc="A088FC64" w:tentative="1">
      <w:start w:val="1"/>
      <w:numFmt w:val="bullet"/>
      <w:lvlText w:val="•"/>
      <w:lvlJc w:val="left"/>
      <w:pPr>
        <w:tabs>
          <w:tab w:val="num" w:pos="2160"/>
        </w:tabs>
        <w:ind w:left="2160" w:hanging="360"/>
      </w:pPr>
      <w:rPr>
        <w:rFonts w:ascii="Arial" w:hAnsi="Arial" w:hint="default"/>
      </w:rPr>
    </w:lvl>
    <w:lvl w:ilvl="3" w:tplc="4014A30E" w:tentative="1">
      <w:start w:val="1"/>
      <w:numFmt w:val="bullet"/>
      <w:lvlText w:val="•"/>
      <w:lvlJc w:val="left"/>
      <w:pPr>
        <w:tabs>
          <w:tab w:val="num" w:pos="2880"/>
        </w:tabs>
        <w:ind w:left="2880" w:hanging="360"/>
      </w:pPr>
      <w:rPr>
        <w:rFonts w:ascii="Arial" w:hAnsi="Arial" w:hint="default"/>
      </w:rPr>
    </w:lvl>
    <w:lvl w:ilvl="4" w:tplc="EB523C44" w:tentative="1">
      <w:start w:val="1"/>
      <w:numFmt w:val="bullet"/>
      <w:lvlText w:val="•"/>
      <w:lvlJc w:val="left"/>
      <w:pPr>
        <w:tabs>
          <w:tab w:val="num" w:pos="3600"/>
        </w:tabs>
        <w:ind w:left="3600" w:hanging="360"/>
      </w:pPr>
      <w:rPr>
        <w:rFonts w:ascii="Arial" w:hAnsi="Arial" w:hint="default"/>
      </w:rPr>
    </w:lvl>
    <w:lvl w:ilvl="5" w:tplc="62FA7B5A" w:tentative="1">
      <w:start w:val="1"/>
      <w:numFmt w:val="bullet"/>
      <w:lvlText w:val="•"/>
      <w:lvlJc w:val="left"/>
      <w:pPr>
        <w:tabs>
          <w:tab w:val="num" w:pos="4320"/>
        </w:tabs>
        <w:ind w:left="4320" w:hanging="360"/>
      </w:pPr>
      <w:rPr>
        <w:rFonts w:ascii="Arial" w:hAnsi="Arial" w:hint="default"/>
      </w:rPr>
    </w:lvl>
    <w:lvl w:ilvl="6" w:tplc="9736592E" w:tentative="1">
      <w:start w:val="1"/>
      <w:numFmt w:val="bullet"/>
      <w:lvlText w:val="•"/>
      <w:lvlJc w:val="left"/>
      <w:pPr>
        <w:tabs>
          <w:tab w:val="num" w:pos="5040"/>
        </w:tabs>
        <w:ind w:left="5040" w:hanging="360"/>
      </w:pPr>
      <w:rPr>
        <w:rFonts w:ascii="Arial" w:hAnsi="Arial" w:hint="default"/>
      </w:rPr>
    </w:lvl>
    <w:lvl w:ilvl="7" w:tplc="8DF09CD8" w:tentative="1">
      <w:start w:val="1"/>
      <w:numFmt w:val="bullet"/>
      <w:lvlText w:val="•"/>
      <w:lvlJc w:val="left"/>
      <w:pPr>
        <w:tabs>
          <w:tab w:val="num" w:pos="5760"/>
        </w:tabs>
        <w:ind w:left="5760" w:hanging="360"/>
      </w:pPr>
      <w:rPr>
        <w:rFonts w:ascii="Arial" w:hAnsi="Arial" w:hint="default"/>
      </w:rPr>
    </w:lvl>
    <w:lvl w:ilvl="8" w:tplc="9C7234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0B69DB"/>
    <w:multiLevelType w:val="hybridMultilevel"/>
    <w:tmpl w:val="F7A89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C2326B"/>
    <w:multiLevelType w:val="hybridMultilevel"/>
    <w:tmpl w:val="415FA0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67F3FEA"/>
    <w:multiLevelType w:val="hybridMultilevel"/>
    <w:tmpl w:val="882EDCC6"/>
    <w:lvl w:ilvl="0" w:tplc="2C2299D8">
      <w:start w:val="1"/>
      <w:numFmt w:val="bullet"/>
      <w:lvlText w:val="•"/>
      <w:lvlJc w:val="left"/>
      <w:pPr>
        <w:tabs>
          <w:tab w:val="num" w:pos="720"/>
        </w:tabs>
        <w:ind w:left="720" w:hanging="360"/>
      </w:pPr>
      <w:rPr>
        <w:rFonts w:ascii="Arial" w:hAnsi="Arial" w:hint="default"/>
      </w:rPr>
    </w:lvl>
    <w:lvl w:ilvl="1" w:tplc="605051D6" w:tentative="1">
      <w:start w:val="1"/>
      <w:numFmt w:val="bullet"/>
      <w:lvlText w:val="•"/>
      <w:lvlJc w:val="left"/>
      <w:pPr>
        <w:tabs>
          <w:tab w:val="num" w:pos="1440"/>
        </w:tabs>
        <w:ind w:left="1440" w:hanging="360"/>
      </w:pPr>
      <w:rPr>
        <w:rFonts w:ascii="Arial" w:hAnsi="Arial" w:hint="default"/>
      </w:rPr>
    </w:lvl>
    <w:lvl w:ilvl="2" w:tplc="F09633CA" w:tentative="1">
      <w:start w:val="1"/>
      <w:numFmt w:val="bullet"/>
      <w:lvlText w:val="•"/>
      <w:lvlJc w:val="left"/>
      <w:pPr>
        <w:tabs>
          <w:tab w:val="num" w:pos="2160"/>
        </w:tabs>
        <w:ind w:left="2160" w:hanging="360"/>
      </w:pPr>
      <w:rPr>
        <w:rFonts w:ascii="Arial" w:hAnsi="Arial" w:hint="default"/>
      </w:rPr>
    </w:lvl>
    <w:lvl w:ilvl="3" w:tplc="237C9512" w:tentative="1">
      <w:start w:val="1"/>
      <w:numFmt w:val="bullet"/>
      <w:lvlText w:val="•"/>
      <w:lvlJc w:val="left"/>
      <w:pPr>
        <w:tabs>
          <w:tab w:val="num" w:pos="2880"/>
        </w:tabs>
        <w:ind w:left="2880" w:hanging="360"/>
      </w:pPr>
      <w:rPr>
        <w:rFonts w:ascii="Arial" w:hAnsi="Arial" w:hint="default"/>
      </w:rPr>
    </w:lvl>
    <w:lvl w:ilvl="4" w:tplc="365CE05A" w:tentative="1">
      <w:start w:val="1"/>
      <w:numFmt w:val="bullet"/>
      <w:lvlText w:val="•"/>
      <w:lvlJc w:val="left"/>
      <w:pPr>
        <w:tabs>
          <w:tab w:val="num" w:pos="3600"/>
        </w:tabs>
        <w:ind w:left="3600" w:hanging="360"/>
      </w:pPr>
      <w:rPr>
        <w:rFonts w:ascii="Arial" w:hAnsi="Arial" w:hint="default"/>
      </w:rPr>
    </w:lvl>
    <w:lvl w:ilvl="5" w:tplc="73A27578" w:tentative="1">
      <w:start w:val="1"/>
      <w:numFmt w:val="bullet"/>
      <w:lvlText w:val="•"/>
      <w:lvlJc w:val="left"/>
      <w:pPr>
        <w:tabs>
          <w:tab w:val="num" w:pos="4320"/>
        </w:tabs>
        <w:ind w:left="4320" w:hanging="360"/>
      </w:pPr>
      <w:rPr>
        <w:rFonts w:ascii="Arial" w:hAnsi="Arial" w:hint="default"/>
      </w:rPr>
    </w:lvl>
    <w:lvl w:ilvl="6" w:tplc="15723BC4" w:tentative="1">
      <w:start w:val="1"/>
      <w:numFmt w:val="bullet"/>
      <w:lvlText w:val="•"/>
      <w:lvlJc w:val="left"/>
      <w:pPr>
        <w:tabs>
          <w:tab w:val="num" w:pos="5040"/>
        </w:tabs>
        <w:ind w:left="5040" w:hanging="360"/>
      </w:pPr>
      <w:rPr>
        <w:rFonts w:ascii="Arial" w:hAnsi="Arial" w:hint="default"/>
      </w:rPr>
    </w:lvl>
    <w:lvl w:ilvl="7" w:tplc="47607F68" w:tentative="1">
      <w:start w:val="1"/>
      <w:numFmt w:val="bullet"/>
      <w:lvlText w:val="•"/>
      <w:lvlJc w:val="left"/>
      <w:pPr>
        <w:tabs>
          <w:tab w:val="num" w:pos="5760"/>
        </w:tabs>
        <w:ind w:left="5760" w:hanging="360"/>
      </w:pPr>
      <w:rPr>
        <w:rFonts w:ascii="Arial" w:hAnsi="Arial" w:hint="default"/>
      </w:rPr>
    </w:lvl>
    <w:lvl w:ilvl="8" w:tplc="24A8BE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E27AD0"/>
    <w:multiLevelType w:val="hybridMultilevel"/>
    <w:tmpl w:val="A92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3B510C"/>
    <w:multiLevelType w:val="multilevel"/>
    <w:tmpl w:val="F618C214"/>
    <w:styleLink w:val="bullets"/>
    <w:lvl w:ilvl="0">
      <w:start w:val="1"/>
      <w:numFmt w:val="bullet"/>
      <w:pStyle w:val="bulletpoints"/>
      <w:lvlText w:val="&gt;"/>
      <w:lvlJc w:val="left"/>
      <w:pPr>
        <w:ind w:left="851" w:hanging="567"/>
      </w:pPr>
      <w:rPr>
        <w:rFonts w:ascii="InfoTextPro" w:hAnsi="InfoTextPro"/>
        <w:color w:val="38647C"/>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E4F484"/>
    <w:multiLevelType w:val="hybridMultilevel"/>
    <w:tmpl w:val="E038DC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17B84BE"/>
    <w:multiLevelType w:val="hybridMultilevel"/>
    <w:tmpl w:val="A89283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521403"/>
    <w:multiLevelType w:val="hybridMultilevel"/>
    <w:tmpl w:val="F8E8A964"/>
    <w:lvl w:ilvl="0" w:tplc="EC8C34AE">
      <w:start w:val="1"/>
      <w:numFmt w:val="bullet"/>
      <w:lvlText w:val="•"/>
      <w:lvlJc w:val="left"/>
      <w:pPr>
        <w:tabs>
          <w:tab w:val="num" w:pos="720"/>
        </w:tabs>
        <w:ind w:left="720" w:hanging="360"/>
      </w:pPr>
      <w:rPr>
        <w:rFonts w:ascii="Arial" w:hAnsi="Arial" w:hint="default"/>
      </w:rPr>
    </w:lvl>
    <w:lvl w:ilvl="1" w:tplc="6930C66A" w:tentative="1">
      <w:start w:val="1"/>
      <w:numFmt w:val="bullet"/>
      <w:lvlText w:val="•"/>
      <w:lvlJc w:val="left"/>
      <w:pPr>
        <w:tabs>
          <w:tab w:val="num" w:pos="1440"/>
        </w:tabs>
        <w:ind w:left="1440" w:hanging="360"/>
      </w:pPr>
      <w:rPr>
        <w:rFonts w:ascii="Arial" w:hAnsi="Arial" w:hint="default"/>
      </w:rPr>
    </w:lvl>
    <w:lvl w:ilvl="2" w:tplc="690435D4" w:tentative="1">
      <w:start w:val="1"/>
      <w:numFmt w:val="bullet"/>
      <w:lvlText w:val="•"/>
      <w:lvlJc w:val="left"/>
      <w:pPr>
        <w:tabs>
          <w:tab w:val="num" w:pos="2160"/>
        </w:tabs>
        <w:ind w:left="2160" w:hanging="360"/>
      </w:pPr>
      <w:rPr>
        <w:rFonts w:ascii="Arial" w:hAnsi="Arial" w:hint="default"/>
      </w:rPr>
    </w:lvl>
    <w:lvl w:ilvl="3" w:tplc="4FDE6F28" w:tentative="1">
      <w:start w:val="1"/>
      <w:numFmt w:val="bullet"/>
      <w:lvlText w:val="•"/>
      <w:lvlJc w:val="left"/>
      <w:pPr>
        <w:tabs>
          <w:tab w:val="num" w:pos="2880"/>
        </w:tabs>
        <w:ind w:left="2880" w:hanging="360"/>
      </w:pPr>
      <w:rPr>
        <w:rFonts w:ascii="Arial" w:hAnsi="Arial" w:hint="default"/>
      </w:rPr>
    </w:lvl>
    <w:lvl w:ilvl="4" w:tplc="ED4C1F7E" w:tentative="1">
      <w:start w:val="1"/>
      <w:numFmt w:val="bullet"/>
      <w:lvlText w:val="•"/>
      <w:lvlJc w:val="left"/>
      <w:pPr>
        <w:tabs>
          <w:tab w:val="num" w:pos="3600"/>
        </w:tabs>
        <w:ind w:left="3600" w:hanging="360"/>
      </w:pPr>
      <w:rPr>
        <w:rFonts w:ascii="Arial" w:hAnsi="Arial" w:hint="default"/>
      </w:rPr>
    </w:lvl>
    <w:lvl w:ilvl="5" w:tplc="AA8E878A" w:tentative="1">
      <w:start w:val="1"/>
      <w:numFmt w:val="bullet"/>
      <w:lvlText w:val="•"/>
      <w:lvlJc w:val="left"/>
      <w:pPr>
        <w:tabs>
          <w:tab w:val="num" w:pos="4320"/>
        </w:tabs>
        <w:ind w:left="4320" w:hanging="360"/>
      </w:pPr>
      <w:rPr>
        <w:rFonts w:ascii="Arial" w:hAnsi="Arial" w:hint="default"/>
      </w:rPr>
    </w:lvl>
    <w:lvl w:ilvl="6" w:tplc="1AFC80B8" w:tentative="1">
      <w:start w:val="1"/>
      <w:numFmt w:val="bullet"/>
      <w:lvlText w:val="•"/>
      <w:lvlJc w:val="left"/>
      <w:pPr>
        <w:tabs>
          <w:tab w:val="num" w:pos="5040"/>
        </w:tabs>
        <w:ind w:left="5040" w:hanging="360"/>
      </w:pPr>
      <w:rPr>
        <w:rFonts w:ascii="Arial" w:hAnsi="Arial" w:hint="default"/>
      </w:rPr>
    </w:lvl>
    <w:lvl w:ilvl="7" w:tplc="ADD40A84" w:tentative="1">
      <w:start w:val="1"/>
      <w:numFmt w:val="bullet"/>
      <w:lvlText w:val="•"/>
      <w:lvlJc w:val="left"/>
      <w:pPr>
        <w:tabs>
          <w:tab w:val="num" w:pos="5760"/>
        </w:tabs>
        <w:ind w:left="5760" w:hanging="360"/>
      </w:pPr>
      <w:rPr>
        <w:rFonts w:ascii="Arial" w:hAnsi="Arial" w:hint="default"/>
      </w:rPr>
    </w:lvl>
    <w:lvl w:ilvl="8" w:tplc="A89C0D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AB0E03"/>
    <w:multiLevelType w:val="hybridMultilevel"/>
    <w:tmpl w:val="70EC7124"/>
    <w:lvl w:ilvl="0" w:tplc="DF1AA160">
      <w:start w:val="1"/>
      <w:numFmt w:val="bullet"/>
      <w:lvlText w:val="•"/>
      <w:lvlJc w:val="left"/>
      <w:pPr>
        <w:tabs>
          <w:tab w:val="num" w:pos="720"/>
        </w:tabs>
        <w:ind w:left="720" w:hanging="360"/>
      </w:pPr>
      <w:rPr>
        <w:rFonts w:ascii="Arial" w:hAnsi="Arial" w:hint="default"/>
      </w:rPr>
    </w:lvl>
    <w:lvl w:ilvl="1" w:tplc="831E86BC">
      <w:start w:val="157"/>
      <w:numFmt w:val="bullet"/>
      <w:lvlText w:val="•"/>
      <w:lvlJc w:val="left"/>
      <w:pPr>
        <w:tabs>
          <w:tab w:val="num" w:pos="1440"/>
        </w:tabs>
        <w:ind w:left="1440" w:hanging="360"/>
      </w:pPr>
      <w:rPr>
        <w:rFonts w:ascii="Arial" w:hAnsi="Arial" w:hint="default"/>
      </w:rPr>
    </w:lvl>
    <w:lvl w:ilvl="2" w:tplc="679EADDA">
      <w:start w:val="1"/>
      <w:numFmt w:val="bullet"/>
      <w:lvlText w:val="•"/>
      <w:lvlJc w:val="left"/>
      <w:pPr>
        <w:tabs>
          <w:tab w:val="num" w:pos="2160"/>
        </w:tabs>
        <w:ind w:left="2160" w:hanging="360"/>
      </w:pPr>
      <w:rPr>
        <w:rFonts w:ascii="Arial" w:hAnsi="Arial" w:hint="default"/>
      </w:rPr>
    </w:lvl>
    <w:lvl w:ilvl="3" w:tplc="16D4035C" w:tentative="1">
      <w:start w:val="1"/>
      <w:numFmt w:val="bullet"/>
      <w:lvlText w:val="•"/>
      <w:lvlJc w:val="left"/>
      <w:pPr>
        <w:tabs>
          <w:tab w:val="num" w:pos="2880"/>
        </w:tabs>
        <w:ind w:left="2880" w:hanging="360"/>
      </w:pPr>
      <w:rPr>
        <w:rFonts w:ascii="Arial" w:hAnsi="Arial" w:hint="default"/>
      </w:rPr>
    </w:lvl>
    <w:lvl w:ilvl="4" w:tplc="25661FFA" w:tentative="1">
      <w:start w:val="1"/>
      <w:numFmt w:val="bullet"/>
      <w:lvlText w:val="•"/>
      <w:lvlJc w:val="left"/>
      <w:pPr>
        <w:tabs>
          <w:tab w:val="num" w:pos="3600"/>
        </w:tabs>
        <w:ind w:left="3600" w:hanging="360"/>
      </w:pPr>
      <w:rPr>
        <w:rFonts w:ascii="Arial" w:hAnsi="Arial" w:hint="default"/>
      </w:rPr>
    </w:lvl>
    <w:lvl w:ilvl="5" w:tplc="15AA96C4" w:tentative="1">
      <w:start w:val="1"/>
      <w:numFmt w:val="bullet"/>
      <w:lvlText w:val="•"/>
      <w:lvlJc w:val="left"/>
      <w:pPr>
        <w:tabs>
          <w:tab w:val="num" w:pos="4320"/>
        </w:tabs>
        <w:ind w:left="4320" w:hanging="360"/>
      </w:pPr>
      <w:rPr>
        <w:rFonts w:ascii="Arial" w:hAnsi="Arial" w:hint="default"/>
      </w:rPr>
    </w:lvl>
    <w:lvl w:ilvl="6" w:tplc="7D50D762" w:tentative="1">
      <w:start w:val="1"/>
      <w:numFmt w:val="bullet"/>
      <w:lvlText w:val="•"/>
      <w:lvlJc w:val="left"/>
      <w:pPr>
        <w:tabs>
          <w:tab w:val="num" w:pos="5040"/>
        </w:tabs>
        <w:ind w:left="5040" w:hanging="360"/>
      </w:pPr>
      <w:rPr>
        <w:rFonts w:ascii="Arial" w:hAnsi="Arial" w:hint="default"/>
      </w:rPr>
    </w:lvl>
    <w:lvl w:ilvl="7" w:tplc="7D6062EC" w:tentative="1">
      <w:start w:val="1"/>
      <w:numFmt w:val="bullet"/>
      <w:lvlText w:val="•"/>
      <w:lvlJc w:val="left"/>
      <w:pPr>
        <w:tabs>
          <w:tab w:val="num" w:pos="5760"/>
        </w:tabs>
        <w:ind w:left="5760" w:hanging="360"/>
      </w:pPr>
      <w:rPr>
        <w:rFonts w:ascii="Arial" w:hAnsi="Arial" w:hint="default"/>
      </w:rPr>
    </w:lvl>
    <w:lvl w:ilvl="8" w:tplc="8416B3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96AFE"/>
    <w:multiLevelType w:val="hybridMultilevel"/>
    <w:tmpl w:val="7C38E5B0"/>
    <w:lvl w:ilvl="0" w:tplc="F84AB7A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701028"/>
    <w:multiLevelType w:val="hybridMultilevel"/>
    <w:tmpl w:val="E1483576"/>
    <w:lvl w:ilvl="0" w:tplc="589E2CCE">
      <w:start w:val="1"/>
      <w:numFmt w:val="bullet"/>
      <w:lvlText w:val=""/>
      <w:lvlJc w:val="left"/>
      <w:pPr>
        <w:tabs>
          <w:tab w:val="num" w:pos="720"/>
        </w:tabs>
        <w:ind w:left="720" w:hanging="360"/>
      </w:pPr>
      <w:rPr>
        <w:rFonts w:ascii="Wingdings 3" w:hAnsi="Wingdings 3" w:hint="default"/>
      </w:rPr>
    </w:lvl>
    <w:lvl w:ilvl="1" w:tplc="301AA6AA" w:tentative="1">
      <w:start w:val="1"/>
      <w:numFmt w:val="bullet"/>
      <w:lvlText w:val=""/>
      <w:lvlJc w:val="left"/>
      <w:pPr>
        <w:tabs>
          <w:tab w:val="num" w:pos="1440"/>
        </w:tabs>
        <w:ind w:left="1440" w:hanging="360"/>
      </w:pPr>
      <w:rPr>
        <w:rFonts w:ascii="Wingdings 3" w:hAnsi="Wingdings 3" w:hint="default"/>
      </w:rPr>
    </w:lvl>
    <w:lvl w:ilvl="2" w:tplc="4B265296" w:tentative="1">
      <w:start w:val="1"/>
      <w:numFmt w:val="bullet"/>
      <w:lvlText w:val=""/>
      <w:lvlJc w:val="left"/>
      <w:pPr>
        <w:tabs>
          <w:tab w:val="num" w:pos="2160"/>
        </w:tabs>
        <w:ind w:left="2160" w:hanging="360"/>
      </w:pPr>
      <w:rPr>
        <w:rFonts w:ascii="Wingdings 3" w:hAnsi="Wingdings 3" w:hint="default"/>
      </w:rPr>
    </w:lvl>
    <w:lvl w:ilvl="3" w:tplc="CFA2FF58" w:tentative="1">
      <w:start w:val="1"/>
      <w:numFmt w:val="bullet"/>
      <w:lvlText w:val=""/>
      <w:lvlJc w:val="left"/>
      <w:pPr>
        <w:tabs>
          <w:tab w:val="num" w:pos="2880"/>
        </w:tabs>
        <w:ind w:left="2880" w:hanging="360"/>
      </w:pPr>
      <w:rPr>
        <w:rFonts w:ascii="Wingdings 3" w:hAnsi="Wingdings 3" w:hint="default"/>
      </w:rPr>
    </w:lvl>
    <w:lvl w:ilvl="4" w:tplc="985C8068" w:tentative="1">
      <w:start w:val="1"/>
      <w:numFmt w:val="bullet"/>
      <w:lvlText w:val=""/>
      <w:lvlJc w:val="left"/>
      <w:pPr>
        <w:tabs>
          <w:tab w:val="num" w:pos="3600"/>
        </w:tabs>
        <w:ind w:left="3600" w:hanging="360"/>
      </w:pPr>
      <w:rPr>
        <w:rFonts w:ascii="Wingdings 3" w:hAnsi="Wingdings 3" w:hint="default"/>
      </w:rPr>
    </w:lvl>
    <w:lvl w:ilvl="5" w:tplc="84EA9C80" w:tentative="1">
      <w:start w:val="1"/>
      <w:numFmt w:val="bullet"/>
      <w:lvlText w:val=""/>
      <w:lvlJc w:val="left"/>
      <w:pPr>
        <w:tabs>
          <w:tab w:val="num" w:pos="4320"/>
        </w:tabs>
        <w:ind w:left="4320" w:hanging="360"/>
      </w:pPr>
      <w:rPr>
        <w:rFonts w:ascii="Wingdings 3" w:hAnsi="Wingdings 3" w:hint="default"/>
      </w:rPr>
    </w:lvl>
    <w:lvl w:ilvl="6" w:tplc="5FB40506" w:tentative="1">
      <w:start w:val="1"/>
      <w:numFmt w:val="bullet"/>
      <w:lvlText w:val=""/>
      <w:lvlJc w:val="left"/>
      <w:pPr>
        <w:tabs>
          <w:tab w:val="num" w:pos="5040"/>
        </w:tabs>
        <w:ind w:left="5040" w:hanging="360"/>
      </w:pPr>
      <w:rPr>
        <w:rFonts w:ascii="Wingdings 3" w:hAnsi="Wingdings 3" w:hint="default"/>
      </w:rPr>
    </w:lvl>
    <w:lvl w:ilvl="7" w:tplc="FAFC231A" w:tentative="1">
      <w:start w:val="1"/>
      <w:numFmt w:val="bullet"/>
      <w:lvlText w:val=""/>
      <w:lvlJc w:val="left"/>
      <w:pPr>
        <w:tabs>
          <w:tab w:val="num" w:pos="5760"/>
        </w:tabs>
        <w:ind w:left="5760" w:hanging="360"/>
      </w:pPr>
      <w:rPr>
        <w:rFonts w:ascii="Wingdings 3" w:hAnsi="Wingdings 3" w:hint="default"/>
      </w:rPr>
    </w:lvl>
    <w:lvl w:ilvl="8" w:tplc="28D4CD8A"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1618850"/>
    <w:multiLevelType w:val="hybridMultilevel"/>
    <w:tmpl w:val="903916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21762A"/>
    <w:multiLevelType w:val="hybridMultilevel"/>
    <w:tmpl w:val="F00EFFE0"/>
    <w:lvl w:ilvl="0" w:tplc="FD60DF14">
      <w:start w:val="1"/>
      <w:numFmt w:val="bullet"/>
      <w:lvlText w:val="•"/>
      <w:lvlJc w:val="left"/>
      <w:pPr>
        <w:tabs>
          <w:tab w:val="num" w:pos="720"/>
        </w:tabs>
        <w:ind w:left="720" w:hanging="360"/>
      </w:pPr>
      <w:rPr>
        <w:rFonts w:ascii="Arial" w:hAnsi="Arial" w:hint="default"/>
      </w:rPr>
    </w:lvl>
    <w:lvl w:ilvl="1" w:tplc="B5507026" w:tentative="1">
      <w:start w:val="1"/>
      <w:numFmt w:val="bullet"/>
      <w:lvlText w:val="•"/>
      <w:lvlJc w:val="left"/>
      <w:pPr>
        <w:tabs>
          <w:tab w:val="num" w:pos="1440"/>
        </w:tabs>
        <w:ind w:left="1440" w:hanging="360"/>
      </w:pPr>
      <w:rPr>
        <w:rFonts w:ascii="Arial" w:hAnsi="Arial" w:hint="default"/>
      </w:rPr>
    </w:lvl>
    <w:lvl w:ilvl="2" w:tplc="E326EEB4" w:tentative="1">
      <w:start w:val="1"/>
      <w:numFmt w:val="bullet"/>
      <w:lvlText w:val="•"/>
      <w:lvlJc w:val="left"/>
      <w:pPr>
        <w:tabs>
          <w:tab w:val="num" w:pos="2160"/>
        </w:tabs>
        <w:ind w:left="2160" w:hanging="360"/>
      </w:pPr>
      <w:rPr>
        <w:rFonts w:ascii="Arial" w:hAnsi="Arial" w:hint="default"/>
      </w:rPr>
    </w:lvl>
    <w:lvl w:ilvl="3" w:tplc="14207BC6" w:tentative="1">
      <w:start w:val="1"/>
      <w:numFmt w:val="bullet"/>
      <w:lvlText w:val="•"/>
      <w:lvlJc w:val="left"/>
      <w:pPr>
        <w:tabs>
          <w:tab w:val="num" w:pos="2880"/>
        </w:tabs>
        <w:ind w:left="2880" w:hanging="360"/>
      </w:pPr>
      <w:rPr>
        <w:rFonts w:ascii="Arial" w:hAnsi="Arial" w:hint="default"/>
      </w:rPr>
    </w:lvl>
    <w:lvl w:ilvl="4" w:tplc="F6E07CA2" w:tentative="1">
      <w:start w:val="1"/>
      <w:numFmt w:val="bullet"/>
      <w:lvlText w:val="•"/>
      <w:lvlJc w:val="left"/>
      <w:pPr>
        <w:tabs>
          <w:tab w:val="num" w:pos="3600"/>
        </w:tabs>
        <w:ind w:left="3600" w:hanging="360"/>
      </w:pPr>
      <w:rPr>
        <w:rFonts w:ascii="Arial" w:hAnsi="Arial" w:hint="default"/>
      </w:rPr>
    </w:lvl>
    <w:lvl w:ilvl="5" w:tplc="F85A5CD0" w:tentative="1">
      <w:start w:val="1"/>
      <w:numFmt w:val="bullet"/>
      <w:lvlText w:val="•"/>
      <w:lvlJc w:val="left"/>
      <w:pPr>
        <w:tabs>
          <w:tab w:val="num" w:pos="4320"/>
        </w:tabs>
        <w:ind w:left="4320" w:hanging="360"/>
      </w:pPr>
      <w:rPr>
        <w:rFonts w:ascii="Arial" w:hAnsi="Arial" w:hint="default"/>
      </w:rPr>
    </w:lvl>
    <w:lvl w:ilvl="6" w:tplc="0FB60DEC" w:tentative="1">
      <w:start w:val="1"/>
      <w:numFmt w:val="bullet"/>
      <w:lvlText w:val="•"/>
      <w:lvlJc w:val="left"/>
      <w:pPr>
        <w:tabs>
          <w:tab w:val="num" w:pos="5040"/>
        </w:tabs>
        <w:ind w:left="5040" w:hanging="360"/>
      </w:pPr>
      <w:rPr>
        <w:rFonts w:ascii="Arial" w:hAnsi="Arial" w:hint="default"/>
      </w:rPr>
    </w:lvl>
    <w:lvl w:ilvl="7" w:tplc="6848EB74" w:tentative="1">
      <w:start w:val="1"/>
      <w:numFmt w:val="bullet"/>
      <w:lvlText w:val="•"/>
      <w:lvlJc w:val="left"/>
      <w:pPr>
        <w:tabs>
          <w:tab w:val="num" w:pos="5760"/>
        </w:tabs>
        <w:ind w:left="5760" w:hanging="360"/>
      </w:pPr>
      <w:rPr>
        <w:rFonts w:ascii="Arial" w:hAnsi="Arial" w:hint="default"/>
      </w:rPr>
    </w:lvl>
    <w:lvl w:ilvl="8" w:tplc="4F6E83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E64AB"/>
    <w:multiLevelType w:val="hybridMultilevel"/>
    <w:tmpl w:val="7C04210A"/>
    <w:lvl w:ilvl="0" w:tplc="085852A6">
      <w:start w:val="1"/>
      <w:numFmt w:val="bullet"/>
      <w:lvlText w:val="•"/>
      <w:lvlJc w:val="left"/>
      <w:pPr>
        <w:tabs>
          <w:tab w:val="num" w:pos="720"/>
        </w:tabs>
        <w:ind w:left="720" w:hanging="360"/>
      </w:pPr>
      <w:rPr>
        <w:rFonts w:ascii="Arial" w:hAnsi="Arial" w:hint="default"/>
      </w:rPr>
    </w:lvl>
    <w:lvl w:ilvl="1" w:tplc="0AD8516A" w:tentative="1">
      <w:start w:val="1"/>
      <w:numFmt w:val="bullet"/>
      <w:lvlText w:val="•"/>
      <w:lvlJc w:val="left"/>
      <w:pPr>
        <w:tabs>
          <w:tab w:val="num" w:pos="1440"/>
        </w:tabs>
        <w:ind w:left="1440" w:hanging="360"/>
      </w:pPr>
      <w:rPr>
        <w:rFonts w:ascii="Arial" w:hAnsi="Arial" w:hint="default"/>
      </w:rPr>
    </w:lvl>
    <w:lvl w:ilvl="2" w:tplc="B7A81EBC" w:tentative="1">
      <w:start w:val="1"/>
      <w:numFmt w:val="bullet"/>
      <w:lvlText w:val="•"/>
      <w:lvlJc w:val="left"/>
      <w:pPr>
        <w:tabs>
          <w:tab w:val="num" w:pos="2160"/>
        </w:tabs>
        <w:ind w:left="2160" w:hanging="360"/>
      </w:pPr>
      <w:rPr>
        <w:rFonts w:ascii="Arial" w:hAnsi="Arial" w:hint="default"/>
      </w:rPr>
    </w:lvl>
    <w:lvl w:ilvl="3" w:tplc="69A8E6D2" w:tentative="1">
      <w:start w:val="1"/>
      <w:numFmt w:val="bullet"/>
      <w:lvlText w:val="•"/>
      <w:lvlJc w:val="left"/>
      <w:pPr>
        <w:tabs>
          <w:tab w:val="num" w:pos="2880"/>
        </w:tabs>
        <w:ind w:left="2880" w:hanging="360"/>
      </w:pPr>
      <w:rPr>
        <w:rFonts w:ascii="Arial" w:hAnsi="Arial" w:hint="default"/>
      </w:rPr>
    </w:lvl>
    <w:lvl w:ilvl="4" w:tplc="BC8E1996" w:tentative="1">
      <w:start w:val="1"/>
      <w:numFmt w:val="bullet"/>
      <w:lvlText w:val="•"/>
      <w:lvlJc w:val="left"/>
      <w:pPr>
        <w:tabs>
          <w:tab w:val="num" w:pos="3600"/>
        </w:tabs>
        <w:ind w:left="3600" w:hanging="360"/>
      </w:pPr>
      <w:rPr>
        <w:rFonts w:ascii="Arial" w:hAnsi="Arial" w:hint="default"/>
      </w:rPr>
    </w:lvl>
    <w:lvl w:ilvl="5" w:tplc="E168E778" w:tentative="1">
      <w:start w:val="1"/>
      <w:numFmt w:val="bullet"/>
      <w:lvlText w:val="•"/>
      <w:lvlJc w:val="left"/>
      <w:pPr>
        <w:tabs>
          <w:tab w:val="num" w:pos="4320"/>
        </w:tabs>
        <w:ind w:left="4320" w:hanging="360"/>
      </w:pPr>
      <w:rPr>
        <w:rFonts w:ascii="Arial" w:hAnsi="Arial" w:hint="default"/>
      </w:rPr>
    </w:lvl>
    <w:lvl w:ilvl="6" w:tplc="94E2278A" w:tentative="1">
      <w:start w:val="1"/>
      <w:numFmt w:val="bullet"/>
      <w:lvlText w:val="•"/>
      <w:lvlJc w:val="left"/>
      <w:pPr>
        <w:tabs>
          <w:tab w:val="num" w:pos="5040"/>
        </w:tabs>
        <w:ind w:left="5040" w:hanging="360"/>
      </w:pPr>
      <w:rPr>
        <w:rFonts w:ascii="Arial" w:hAnsi="Arial" w:hint="default"/>
      </w:rPr>
    </w:lvl>
    <w:lvl w:ilvl="7" w:tplc="2B5A64D0" w:tentative="1">
      <w:start w:val="1"/>
      <w:numFmt w:val="bullet"/>
      <w:lvlText w:val="•"/>
      <w:lvlJc w:val="left"/>
      <w:pPr>
        <w:tabs>
          <w:tab w:val="num" w:pos="5760"/>
        </w:tabs>
        <w:ind w:left="5760" w:hanging="360"/>
      </w:pPr>
      <w:rPr>
        <w:rFonts w:ascii="Arial" w:hAnsi="Arial" w:hint="default"/>
      </w:rPr>
    </w:lvl>
    <w:lvl w:ilvl="8" w:tplc="EB944F0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B16ABD"/>
    <w:multiLevelType w:val="hybridMultilevel"/>
    <w:tmpl w:val="41BAD7AE"/>
    <w:lvl w:ilvl="0" w:tplc="DD9C507E">
      <w:start w:val="1"/>
      <w:numFmt w:val="bullet"/>
      <w:lvlText w:val="•"/>
      <w:lvlJc w:val="left"/>
      <w:pPr>
        <w:tabs>
          <w:tab w:val="num" w:pos="720"/>
        </w:tabs>
        <w:ind w:left="720" w:hanging="360"/>
      </w:pPr>
      <w:rPr>
        <w:rFonts w:ascii="Arial" w:hAnsi="Arial" w:hint="default"/>
      </w:rPr>
    </w:lvl>
    <w:lvl w:ilvl="1" w:tplc="76704AE6" w:tentative="1">
      <w:start w:val="1"/>
      <w:numFmt w:val="bullet"/>
      <w:lvlText w:val="•"/>
      <w:lvlJc w:val="left"/>
      <w:pPr>
        <w:tabs>
          <w:tab w:val="num" w:pos="1440"/>
        </w:tabs>
        <w:ind w:left="1440" w:hanging="360"/>
      </w:pPr>
      <w:rPr>
        <w:rFonts w:ascii="Arial" w:hAnsi="Arial" w:hint="default"/>
      </w:rPr>
    </w:lvl>
    <w:lvl w:ilvl="2" w:tplc="F19C9F00" w:tentative="1">
      <w:start w:val="1"/>
      <w:numFmt w:val="bullet"/>
      <w:lvlText w:val="•"/>
      <w:lvlJc w:val="left"/>
      <w:pPr>
        <w:tabs>
          <w:tab w:val="num" w:pos="2160"/>
        </w:tabs>
        <w:ind w:left="2160" w:hanging="360"/>
      </w:pPr>
      <w:rPr>
        <w:rFonts w:ascii="Arial" w:hAnsi="Arial" w:hint="default"/>
      </w:rPr>
    </w:lvl>
    <w:lvl w:ilvl="3" w:tplc="375A0AEC" w:tentative="1">
      <w:start w:val="1"/>
      <w:numFmt w:val="bullet"/>
      <w:lvlText w:val="•"/>
      <w:lvlJc w:val="left"/>
      <w:pPr>
        <w:tabs>
          <w:tab w:val="num" w:pos="2880"/>
        </w:tabs>
        <w:ind w:left="2880" w:hanging="360"/>
      </w:pPr>
      <w:rPr>
        <w:rFonts w:ascii="Arial" w:hAnsi="Arial" w:hint="default"/>
      </w:rPr>
    </w:lvl>
    <w:lvl w:ilvl="4" w:tplc="723A9F0C" w:tentative="1">
      <w:start w:val="1"/>
      <w:numFmt w:val="bullet"/>
      <w:lvlText w:val="•"/>
      <w:lvlJc w:val="left"/>
      <w:pPr>
        <w:tabs>
          <w:tab w:val="num" w:pos="3600"/>
        </w:tabs>
        <w:ind w:left="3600" w:hanging="360"/>
      </w:pPr>
      <w:rPr>
        <w:rFonts w:ascii="Arial" w:hAnsi="Arial" w:hint="default"/>
      </w:rPr>
    </w:lvl>
    <w:lvl w:ilvl="5" w:tplc="F8A4373A" w:tentative="1">
      <w:start w:val="1"/>
      <w:numFmt w:val="bullet"/>
      <w:lvlText w:val="•"/>
      <w:lvlJc w:val="left"/>
      <w:pPr>
        <w:tabs>
          <w:tab w:val="num" w:pos="4320"/>
        </w:tabs>
        <w:ind w:left="4320" w:hanging="360"/>
      </w:pPr>
      <w:rPr>
        <w:rFonts w:ascii="Arial" w:hAnsi="Arial" w:hint="default"/>
      </w:rPr>
    </w:lvl>
    <w:lvl w:ilvl="6" w:tplc="3DB25AD8" w:tentative="1">
      <w:start w:val="1"/>
      <w:numFmt w:val="bullet"/>
      <w:lvlText w:val="•"/>
      <w:lvlJc w:val="left"/>
      <w:pPr>
        <w:tabs>
          <w:tab w:val="num" w:pos="5040"/>
        </w:tabs>
        <w:ind w:left="5040" w:hanging="360"/>
      </w:pPr>
      <w:rPr>
        <w:rFonts w:ascii="Arial" w:hAnsi="Arial" w:hint="default"/>
      </w:rPr>
    </w:lvl>
    <w:lvl w:ilvl="7" w:tplc="83D891F8" w:tentative="1">
      <w:start w:val="1"/>
      <w:numFmt w:val="bullet"/>
      <w:lvlText w:val="•"/>
      <w:lvlJc w:val="left"/>
      <w:pPr>
        <w:tabs>
          <w:tab w:val="num" w:pos="5760"/>
        </w:tabs>
        <w:ind w:left="5760" w:hanging="360"/>
      </w:pPr>
      <w:rPr>
        <w:rFonts w:ascii="Arial" w:hAnsi="Arial" w:hint="default"/>
      </w:rPr>
    </w:lvl>
    <w:lvl w:ilvl="8" w:tplc="5FE657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836116"/>
    <w:multiLevelType w:val="hybridMultilevel"/>
    <w:tmpl w:val="94B20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3C44B5"/>
    <w:multiLevelType w:val="multilevel"/>
    <w:tmpl w:val="F618C214"/>
    <w:numStyleLink w:val="bullets"/>
  </w:abstractNum>
  <w:abstractNum w:abstractNumId="38"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96A56"/>
    <w:multiLevelType w:val="hybridMultilevel"/>
    <w:tmpl w:val="8A72C0CC"/>
    <w:lvl w:ilvl="0" w:tplc="EDEE6052">
      <w:start w:val="1"/>
      <w:numFmt w:val="bullet"/>
      <w:lvlText w:val="•"/>
      <w:lvlJc w:val="left"/>
      <w:pPr>
        <w:tabs>
          <w:tab w:val="num" w:pos="720"/>
        </w:tabs>
        <w:ind w:left="720" w:hanging="360"/>
      </w:pPr>
      <w:rPr>
        <w:rFonts w:ascii="Arial" w:hAnsi="Arial" w:hint="default"/>
      </w:rPr>
    </w:lvl>
    <w:lvl w:ilvl="1" w:tplc="B3AC7D4E" w:tentative="1">
      <w:start w:val="1"/>
      <w:numFmt w:val="bullet"/>
      <w:lvlText w:val="•"/>
      <w:lvlJc w:val="left"/>
      <w:pPr>
        <w:tabs>
          <w:tab w:val="num" w:pos="1440"/>
        </w:tabs>
        <w:ind w:left="1440" w:hanging="360"/>
      </w:pPr>
      <w:rPr>
        <w:rFonts w:ascii="Arial" w:hAnsi="Arial" w:hint="default"/>
      </w:rPr>
    </w:lvl>
    <w:lvl w:ilvl="2" w:tplc="B33C8686" w:tentative="1">
      <w:start w:val="1"/>
      <w:numFmt w:val="bullet"/>
      <w:lvlText w:val="•"/>
      <w:lvlJc w:val="left"/>
      <w:pPr>
        <w:tabs>
          <w:tab w:val="num" w:pos="2160"/>
        </w:tabs>
        <w:ind w:left="2160" w:hanging="360"/>
      </w:pPr>
      <w:rPr>
        <w:rFonts w:ascii="Arial" w:hAnsi="Arial" w:hint="default"/>
      </w:rPr>
    </w:lvl>
    <w:lvl w:ilvl="3" w:tplc="35F452B2" w:tentative="1">
      <w:start w:val="1"/>
      <w:numFmt w:val="bullet"/>
      <w:lvlText w:val="•"/>
      <w:lvlJc w:val="left"/>
      <w:pPr>
        <w:tabs>
          <w:tab w:val="num" w:pos="2880"/>
        </w:tabs>
        <w:ind w:left="2880" w:hanging="360"/>
      </w:pPr>
      <w:rPr>
        <w:rFonts w:ascii="Arial" w:hAnsi="Arial" w:hint="default"/>
      </w:rPr>
    </w:lvl>
    <w:lvl w:ilvl="4" w:tplc="F0881552" w:tentative="1">
      <w:start w:val="1"/>
      <w:numFmt w:val="bullet"/>
      <w:lvlText w:val="•"/>
      <w:lvlJc w:val="left"/>
      <w:pPr>
        <w:tabs>
          <w:tab w:val="num" w:pos="3600"/>
        </w:tabs>
        <w:ind w:left="3600" w:hanging="360"/>
      </w:pPr>
      <w:rPr>
        <w:rFonts w:ascii="Arial" w:hAnsi="Arial" w:hint="default"/>
      </w:rPr>
    </w:lvl>
    <w:lvl w:ilvl="5" w:tplc="607C02E8" w:tentative="1">
      <w:start w:val="1"/>
      <w:numFmt w:val="bullet"/>
      <w:lvlText w:val="•"/>
      <w:lvlJc w:val="left"/>
      <w:pPr>
        <w:tabs>
          <w:tab w:val="num" w:pos="4320"/>
        </w:tabs>
        <w:ind w:left="4320" w:hanging="360"/>
      </w:pPr>
      <w:rPr>
        <w:rFonts w:ascii="Arial" w:hAnsi="Arial" w:hint="default"/>
      </w:rPr>
    </w:lvl>
    <w:lvl w:ilvl="6" w:tplc="B734CDFE" w:tentative="1">
      <w:start w:val="1"/>
      <w:numFmt w:val="bullet"/>
      <w:lvlText w:val="•"/>
      <w:lvlJc w:val="left"/>
      <w:pPr>
        <w:tabs>
          <w:tab w:val="num" w:pos="5040"/>
        </w:tabs>
        <w:ind w:left="5040" w:hanging="360"/>
      </w:pPr>
      <w:rPr>
        <w:rFonts w:ascii="Arial" w:hAnsi="Arial" w:hint="default"/>
      </w:rPr>
    </w:lvl>
    <w:lvl w:ilvl="7" w:tplc="2D601932" w:tentative="1">
      <w:start w:val="1"/>
      <w:numFmt w:val="bullet"/>
      <w:lvlText w:val="•"/>
      <w:lvlJc w:val="left"/>
      <w:pPr>
        <w:tabs>
          <w:tab w:val="num" w:pos="5760"/>
        </w:tabs>
        <w:ind w:left="5760" w:hanging="360"/>
      </w:pPr>
      <w:rPr>
        <w:rFonts w:ascii="Arial" w:hAnsi="Arial" w:hint="default"/>
      </w:rPr>
    </w:lvl>
    <w:lvl w:ilvl="8" w:tplc="1D00F74E" w:tentative="1">
      <w:start w:val="1"/>
      <w:numFmt w:val="bullet"/>
      <w:lvlText w:val="•"/>
      <w:lvlJc w:val="left"/>
      <w:pPr>
        <w:tabs>
          <w:tab w:val="num" w:pos="6480"/>
        </w:tabs>
        <w:ind w:left="6480" w:hanging="360"/>
      </w:pPr>
      <w:rPr>
        <w:rFonts w:ascii="Arial" w:hAnsi="Arial" w:hint="default"/>
      </w:rPr>
    </w:lvl>
  </w:abstractNum>
  <w:num w:numId="1" w16cid:durableId="112790494">
    <w:abstractNumId w:val="27"/>
  </w:num>
  <w:num w:numId="2" w16cid:durableId="576092891">
    <w:abstractNumId w:val="9"/>
  </w:num>
  <w:num w:numId="3" w16cid:durableId="1915775397">
    <w:abstractNumId w:val="34"/>
  </w:num>
  <w:num w:numId="4" w16cid:durableId="847478338">
    <w:abstractNumId w:val="19"/>
  </w:num>
  <w:num w:numId="5" w16cid:durableId="33892661">
    <w:abstractNumId w:val="31"/>
  </w:num>
  <w:num w:numId="6" w16cid:durableId="762455049">
    <w:abstractNumId w:val="18"/>
  </w:num>
  <w:num w:numId="7" w16cid:durableId="1416592005">
    <w:abstractNumId w:val="36"/>
  </w:num>
  <w:num w:numId="8" w16cid:durableId="1489784970">
    <w:abstractNumId w:val="23"/>
  </w:num>
  <w:num w:numId="9" w16cid:durableId="1282106476">
    <w:abstractNumId w:val="11"/>
  </w:num>
  <w:num w:numId="10" w16cid:durableId="1225293496">
    <w:abstractNumId w:val="17"/>
  </w:num>
  <w:num w:numId="11" w16cid:durableId="1530952012">
    <w:abstractNumId w:val="6"/>
  </w:num>
  <w:num w:numId="12" w16cid:durableId="553927589">
    <w:abstractNumId w:val="7"/>
  </w:num>
  <w:num w:numId="13" w16cid:durableId="735590469">
    <w:abstractNumId w:val="3"/>
  </w:num>
  <w:num w:numId="14" w16cid:durableId="1499922778">
    <w:abstractNumId w:val="21"/>
  </w:num>
  <w:num w:numId="15" w16cid:durableId="1813600893">
    <w:abstractNumId w:val="1"/>
  </w:num>
  <w:num w:numId="16" w16cid:durableId="639656607">
    <w:abstractNumId w:val="0"/>
  </w:num>
  <w:num w:numId="17" w16cid:durableId="1550798349">
    <w:abstractNumId w:val="4"/>
  </w:num>
  <w:num w:numId="18" w16cid:durableId="478574205">
    <w:abstractNumId w:val="8"/>
  </w:num>
  <w:num w:numId="19" w16cid:durableId="337393938">
    <w:abstractNumId w:val="13"/>
  </w:num>
  <w:num w:numId="20" w16cid:durableId="248580150">
    <w:abstractNumId w:val="20"/>
  </w:num>
  <w:num w:numId="21" w16cid:durableId="1323125575">
    <w:abstractNumId w:val="2"/>
  </w:num>
  <w:num w:numId="22" w16cid:durableId="34425405">
    <w:abstractNumId w:val="5"/>
  </w:num>
  <w:num w:numId="23" w16cid:durableId="924994719">
    <w:abstractNumId w:val="30"/>
  </w:num>
  <w:num w:numId="24" w16cid:durableId="805776992">
    <w:abstractNumId w:val="28"/>
  </w:num>
  <w:num w:numId="25" w16cid:durableId="2073845546">
    <w:abstractNumId w:val="29"/>
  </w:num>
  <w:num w:numId="26" w16cid:durableId="1074662041">
    <w:abstractNumId w:val="24"/>
  </w:num>
  <w:num w:numId="27" w16cid:durableId="314071062">
    <w:abstractNumId w:val="33"/>
  </w:num>
  <w:num w:numId="28" w16cid:durableId="1473713294">
    <w:abstractNumId w:val="39"/>
  </w:num>
  <w:num w:numId="29" w16cid:durableId="1703821382">
    <w:abstractNumId w:val="22"/>
  </w:num>
  <w:num w:numId="30" w16cid:durableId="955256787">
    <w:abstractNumId w:val="32"/>
  </w:num>
  <w:num w:numId="31" w16cid:durableId="865564815">
    <w:abstractNumId w:val="12"/>
  </w:num>
  <w:num w:numId="32" w16cid:durableId="1846169281">
    <w:abstractNumId w:val="16"/>
  </w:num>
  <w:num w:numId="33" w16cid:durableId="801071932">
    <w:abstractNumId w:val="37"/>
  </w:num>
  <w:num w:numId="34" w16cid:durableId="140924728">
    <w:abstractNumId w:val="25"/>
  </w:num>
  <w:num w:numId="35" w16cid:durableId="1200778459">
    <w:abstractNumId w:val="26"/>
  </w:num>
  <w:num w:numId="36" w16cid:durableId="928394296">
    <w:abstractNumId w:val="38"/>
  </w:num>
  <w:num w:numId="37" w16cid:durableId="215508172">
    <w:abstractNumId w:val="14"/>
  </w:num>
  <w:num w:numId="38" w16cid:durableId="911548882">
    <w:abstractNumId w:val="15"/>
  </w:num>
  <w:num w:numId="39" w16cid:durableId="1420328647">
    <w:abstractNumId w:val="10"/>
  </w:num>
  <w:num w:numId="40" w16cid:durableId="7715082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13A2A"/>
    <w:rsid w:val="00017BAC"/>
    <w:rsid w:val="00030398"/>
    <w:rsid w:val="00034B32"/>
    <w:rsid w:val="00036FFF"/>
    <w:rsid w:val="00043F02"/>
    <w:rsid w:val="00050947"/>
    <w:rsid w:val="00051362"/>
    <w:rsid w:val="00053679"/>
    <w:rsid w:val="00091743"/>
    <w:rsid w:val="00096E03"/>
    <w:rsid w:val="000F0506"/>
    <w:rsid w:val="00101C36"/>
    <w:rsid w:val="00115BA5"/>
    <w:rsid w:val="001234F6"/>
    <w:rsid w:val="0012589B"/>
    <w:rsid w:val="00131E0F"/>
    <w:rsid w:val="00135268"/>
    <w:rsid w:val="0013527D"/>
    <w:rsid w:val="00193970"/>
    <w:rsid w:val="001C10FB"/>
    <w:rsid w:val="001E2359"/>
    <w:rsid w:val="001E7F84"/>
    <w:rsid w:val="00204BA8"/>
    <w:rsid w:val="0023055E"/>
    <w:rsid w:val="00236487"/>
    <w:rsid w:val="0024191C"/>
    <w:rsid w:val="00264F3D"/>
    <w:rsid w:val="00290727"/>
    <w:rsid w:val="002919B8"/>
    <w:rsid w:val="00295E5F"/>
    <w:rsid w:val="002A0D81"/>
    <w:rsid w:val="002A68D8"/>
    <w:rsid w:val="002A6BDC"/>
    <w:rsid w:val="002D4623"/>
    <w:rsid w:val="002F2A71"/>
    <w:rsid w:val="002F4122"/>
    <w:rsid w:val="00302D0B"/>
    <w:rsid w:val="00311467"/>
    <w:rsid w:val="00352A0A"/>
    <w:rsid w:val="00367C45"/>
    <w:rsid w:val="003706A0"/>
    <w:rsid w:val="0037105B"/>
    <w:rsid w:val="0037714C"/>
    <w:rsid w:val="003874E8"/>
    <w:rsid w:val="003A0084"/>
    <w:rsid w:val="003A5A35"/>
    <w:rsid w:val="003B1F83"/>
    <w:rsid w:val="003B7C2B"/>
    <w:rsid w:val="003C6E02"/>
    <w:rsid w:val="003E00D6"/>
    <w:rsid w:val="003E13C3"/>
    <w:rsid w:val="003E7017"/>
    <w:rsid w:val="004364E2"/>
    <w:rsid w:val="00437DB3"/>
    <w:rsid w:val="00440EBB"/>
    <w:rsid w:val="00461FD4"/>
    <w:rsid w:val="00480ABA"/>
    <w:rsid w:val="00497558"/>
    <w:rsid w:val="004D1E83"/>
    <w:rsid w:val="004E0BBE"/>
    <w:rsid w:val="004E24B7"/>
    <w:rsid w:val="004E2EE2"/>
    <w:rsid w:val="004F73D5"/>
    <w:rsid w:val="00511BB9"/>
    <w:rsid w:val="00520E03"/>
    <w:rsid w:val="00530449"/>
    <w:rsid w:val="00534335"/>
    <w:rsid w:val="005430A9"/>
    <w:rsid w:val="0054635C"/>
    <w:rsid w:val="00552EAA"/>
    <w:rsid w:val="00564EBA"/>
    <w:rsid w:val="0056523F"/>
    <w:rsid w:val="00571B6D"/>
    <w:rsid w:val="00585222"/>
    <w:rsid w:val="00594456"/>
    <w:rsid w:val="005B06A3"/>
    <w:rsid w:val="005C588E"/>
    <w:rsid w:val="005D3344"/>
    <w:rsid w:val="005E395F"/>
    <w:rsid w:val="005E58A9"/>
    <w:rsid w:val="0061362E"/>
    <w:rsid w:val="00624150"/>
    <w:rsid w:val="00631E52"/>
    <w:rsid w:val="00632686"/>
    <w:rsid w:val="00637A77"/>
    <w:rsid w:val="00641902"/>
    <w:rsid w:val="00647005"/>
    <w:rsid w:val="00653245"/>
    <w:rsid w:val="00666567"/>
    <w:rsid w:val="0067220B"/>
    <w:rsid w:val="00691755"/>
    <w:rsid w:val="00692494"/>
    <w:rsid w:val="00694F26"/>
    <w:rsid w:val="006A2737"/>
    <w:rsid w:val="006A645A"/>
    <w:rsid w:val="006D2CF6"/>
    <w:rsid w:val="006D4A68"/>
    <w:rsid w:val="006D5DA5"/>
    <w:rsid w:val="006E173B"/>
    <w:rsid w:val="006F0E79"/>
    <w:rsid w:val="00720DA4"/>
    <w:rsid w:val="00730F62"/>
    <w:rsid w:val="0073103E"/>
    <w:rsid w:val="00736698"/>
    <w:rsid w:val="007467B0"/>
    <w:rsid w:val="007606D7"/>
    <w:rsid w:val="00761BB6"/>
    <w:rsid w:val="007717A2"/>
    <w:rsid w:val="007A5262"/>
    <w:rsid w:val="007C173F"/>
    <w:rsid w:val="007D5862"/>
    <w:rsid w:val="007D729B"/>
    <w:rsid w:val="008030C0"/>
    <w:rsid w:val="00803106"/>
    <w:rsid w:val="008124BB"/>
    <w:rsid w:val="008224C6"/>
    <w:rsid w:val="0083204E"/>
    <w:rsid w:val="008329D3"/>
    <w:rsid w:val="008434AE"/>
    <w:rsid w:val="00845F36"/>
    <w:rsid w:val="008552C9"/>
    <w:rsid w:val="008908F7"/>
    <w:rsid w:val="0089144F"/>
    <w:rsid w:val="008A3EBA"/>
    <w:rsid w:val="008B2D95"/>
    <w:rsid w:val="008B375A"/>
    <w:rsid w:val="008C137E"/>
    <w:rsid w:val="008C28E5"/>
    <w:rsid w:val="0090366D"/>
    <w:rsid w:val="009036C2"/>
    <w:rsid w:val="009036FB"/>
    <w:rsid w:val="009238E2"/>
    <w:rsid w:val="009341D7"/>
    <w:rsid w:val="00950769"/>
    <w:rsid w:val="009565E5"/>
    <w:rsid w:val="00976792"/>
    <w:rsid w:val="0099440A"/>
    <w:rsid w:val="009A19C0"/>
    <w:rsid w:val="009A580D"/>
    <w:rsid w:val="009D464A"/>
    <w:rsid w:val="009E5030"/>
    <w:rsid w:val="009F6810"/>
    <w:rsid w:val="00A06299"/>
    <w:rsid w:val="00A12F44"/>
    <w:rsid w:val="00A36983"/>
    <w:rsid w:val="00A40E5F"/>
    <w:rsid w:val="00A867B6"/>
    <w:rsid w:val="00AA4C20"/>
    <w:rsid w:val="00AB279F"/>
    <w:rsid w:val="00AB28B0"/>
    <w:rsid w:val="00AC03D1"/>
    <w:rsid w:val="00AD733E"/>
    <w:rsid w:val="00B3294E"/>
    <w:rsid w:val="00B3490E"/>
    <w:rsid w:val="00B37641"/>
    <w:rsid w:val="00B44665"/>
    <w:rsid w:val="00B61A6C"/>
    <w:rsid w:val="00B61D66"/>
    <w:rsid w:val="00B752C8"/>
    <w:rsid w:val="00B76147"/>
    <w:rsid w:val="00B8119C"/>
    <w:rsid w:val="00BB7C68"/>
    <w:rsid w:val="00BC5106"/>
    <w:rsid w:val="00BC5F12"/>
    <w:rsid w:val="00BD5D55"/>
    <w:rsid w:val="00BE458E"/>
    <w:rsid w:val="00C01C79"/>
    <w:rsid w:val="00C34007"/>
    <w:rsid w:val="00C45289"/>
    <w:rsid w:val="00C56DC0"/>
    <w:rsid w:val="00C627B4"/>
    <w:rsid w:val="00C62985"/>
    <w:rsid w:val="00CC2F5B"/>
    <w:rsid w:val="00CC3CF7"/>
    <w:rsid w:val="00CD6857"/>
    <w:rsid w:val="00CE3885"/>
    <w:rsid w:val="00CF01D6"/>
    <w:rsid w:val="00CF2142"/>
    <w:rsid w:val="00D0734C"/>
    <w:rsid w:val="00D25DF6"/>
    <w:rsid w:val="00D3136E"/>
    <w:rsid w:val="00D37B3F"/>
    <w:rsid w:val="00D4155D"/>
    <w:rsid w:val="00D4388E"/>
    <w:rsid w:val="00D448AD"/>
    <w:rsid w:val="00D4699C"/>
    <w:rsid w:val="00D47E1E"/>
    <w:rsid w:val="00D50DAF"/>
    <w:rsid w:val="00D727D9"/>
    <w:rsid w:val="00D76606"/>
    <w:rsid w:val="00D852C8"/>
    <w:rsid w:val="00D95CE7"/>
    <w:rsid w:val="00D95DB8"/>
    <w:rsid w:val="00DC12D0"/>
    <w:rsid w:val="00DC5056"/>
    <w:rsid w:val="00DD27BF"/>
    <w:rsid w:val="00DE04F8"/>
    <w:rsid w:val="00DE3E12"/>
    <w:rsid w:val="00DE484E"/>
    <w:rsid w:val="00E201AD"/>
    <w:rsid w:val="00E53D7E"/>
    <w:rsid w:val="00E7205B"/>
    <w:rsid w:val="00EC1569"/>
    <w:rsid w:val="00EC27EC"/>
    <w:rsid w:val="00EF5B64"/>
    <w:rsid w:val="00EF66B4"/>
    <w:rsid w:val="00EF7B46"/>
    <w:rsid w:val="00F000CF"/>
    <w:rsid w:val="00F045A1"/>
    <w:rsid w:val="00F44A30"/>
    <w:rsid w:val="00F54319"/>
    <w:rsid w:val="00F57E71"/>
    <w:rsid w:val="00F62306"/>
    <w:rsid w:val="00F75833"/>
    <w:rsid w:val="00F7763E"/>
    <w:rsid w:val="00FA05DA"/>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paragraph" w:customStyle="1" w:styleId="Subheading">
    <w:name w:val="Subheading"/>
    <w:basedOn w:val="Subtitle"/>
    <w:qFormat/>
    <w:rsid w:val="00511BB9"/>
    <w:pPr>
      <w:numPr>
        <w:ilvl w:val="0"/>
      </w:numPr>
      <w:tabs>
        <w:tab w:val="left" w:pos="540"/>
      </w:tabs>
      <w:spacing w:after="120" w:line="288" w:lineRule="auto"/>
    </w:pPr>
    <w:rPr>
      <w:rFonts w:ascii="Calibri" w:eastAsia="Times New Roman" w:hAnsi="Calibri" w:cs="Times New Roman"/>
      <w:b/>
      <w:color w:val="5D96C0"/>
      <w:spacing w:val="0"/>
      <w:sz w:val="24"/>
      <w:szCs w:val="20"/>
      <w:lang w:val="en-US" w:eastAsia="en-GB"/>
      <w14:textOutline w14:w="0" w14:cap="flat" w14:cmpd="sng" w14:algn="ctr">
        <w14:noFill/>
        <w14:prstDash w14:val="solid"/>
        <w14:bevel/>
      </w14:textOutline>
    </w:rPr>
  </w:style>
  <w:style w:type="paragraph" w:customStyle="1" w:styleId="Body">
    <w:name w:val="Body"/>
    <w:qFormat/>
    <w:rsid w:val="00511BB9"/>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511BB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1BB9"/>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5D3344"/>
    <w:rPr>
      <w:color w:val="954F72" w:themeColor="followedHyperlink"/>
      <w:u w:val="single"/>
    </w:rPr>
  </w:style>
  <w:style w:type="numbering" w:customStyle="1" w:styleId="bullets">
    <w:name w:val="&gt; bullets"/>
    <w:basedOn w:val="NoList"/>
    <w:rsid w:val="00193970"/>
    <w:pPr>
      <w:numPr>
        <w:numId w:val="32"/>
      </w:numPr>
    </w:pPr>
  </w:style>
  <w:style w:type="paragraph" w:customStyle="1" w:styleId="bulletpoints">
    <w:name w:val="&gt; bullet points"/>
    <w:basedOn w:val="Normal"/>
    <w:qFormat/>
    <w:rsid w:val="00193970"/>
    <w:pPr>
      <w:numPr>
        <w:numId w:val="33"/>
      </w:numPr>
      <w:pBdr>
        <w:top w:val="nil"/>
        <w:left w:val="nil"/>
        <w:bottom w:val="nil"/>
        <w:right w:val="nil"/>
        <w:between w:val="nil"/>
        <w:bar w:val="nil"/>
      </w:pBdr>
      <w:tabs>
        <w:tab w:val="left" w:pos="540"/>
      </w:tabs>
      <w:spacing w:after="0" w:line="288" w:lineRule="auto"/>
      <w:ind w:left="562" w:right="278" w:hanging="278"/>
    </w:pPr>
    <w:rPr>
      <w:rFonts w:ascii="Calibri" w:eastAsia="Times New Roman" w:hAnsi="Calibri" w:cs="Times New Roman"/>
      <w:color w:val="000000"/>
      <w:szCs w:val="2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57629">
      <w:bodyDiv w:val="1"/>
      <w:marLeft w:val="0"/>
      <w:marRight w:val="0"/>
      <w:marTop w:val="0"/>
      <w:marBottom w:val="0"/>
      <w:divBdr>
        <w:top w:val="none" w:sz="0" w:space="0" w:color="auto"/>
        <w:left w:val="none" w:sz="0" w:space="0" w:color="auto"/>
        <w:bottom w:val="none" w:sz="0" w:space="0" w:color="auto"/>
        <w:right w:val="none" w:sz="0" w:space="0" w:color="auto"/>
      </w:divBdr>
      <w:divsChild>
        <w:div w:id="793642469">
          <w:marLeft w:val="2246"/>
          <w:marRight w:val="0"/>
          <w:marTop w:val="0"/>
          <w:marBottom w:val="0"/>
          <w:divBdr>
            <w:top w:val="none" w:sz="0" w:space="0" w:color="auto"/>
            <w:left w:val="none" w:sz="0" w:space="0" w:color="auto"/>
            <w:bottom w:val="none" w:sz="0" w:space="0" w:color="auto"/>
            <w:right w:val="none" w:sz="0" w:space="0" w:color="auto"/>
          </w:divBdr>
        </w:div>
        <w:div w:id="1761218178">
          <w:marLeft w:val="2246"/>
          <w:marRight w:val="0"/>
          <w:marTop w:val="0"/>
          <w:marBottom w:val="0"/>
          <w:divBdr>
            <w:top w:val="none" w:sz="0" w:space="0" w:color="auto"/>
            <w:left w:val="none" w:sz="0" w:space="0" w:color="auto"/>
            <w:bottom w:val="none" w:sz="0" w:space="0" w:color="auto"/>
            <w:right w:val="none" w:sz="0" w:space="0" w:color="auto"/>
          </w:divBdr>
        </w:div>
        <w:div w:id="1455253758">
          <w:marLeft w:val="2246"/>
          <w:marRight w:val="0"/>
          <w:marTop w:val="0"/>
          <w:marBottom w:val="0"/>
          <w:divBdr>
            <w:top w:val="none" w:sz="0" w:space="0" w:color="auto"/>
            <w:left w:val="none" w:sz="0" w:space="0" w:color="auto"/>
            <w:bottom w:val="none" w:sz="0" w:space="0" w:color="auto"/>
            <w:right w:val="none" w:sz="0" w:space="0" w:color="auto"/>
          </w:divBdr>
        </w:div>
      </w:divsChild>
    </w:div>
    <w:div w:id="237710228">
      <w:bodyDiv w:val="1"/>
      <w:marLeft w:val="0"/>
      <w:marRight w:val="0"/>
      <w:marTop w:val="0"/>
      <w:marBottom w:val="0"/>
      <w:divBdr>
        <w:top w:val="none" w:sz="0" w:space="0" w:color="auto"/>
        <w:left w:val="none" w:sz="0" w:space="0" w:color="auto"/>
        <w:bottom w:val="none" w:sz="0" w:space="0" w:color="auto"/>
        <w:right w:val="none" w:sz="0" w:space="0" w:color="auto"/>
      </w:divBdr>
    </w:div>
    <w:div w:id="283577975">
      <w:bodyDiv w:val="1"/>
      <w:marLeft w:val="0"/>
      <w:marRight w:val="0"/>
      <w:marTop w:val="0"/>
      <w:marBottom w:val="0"/>
      <w:divBdr>
        <w:top w:val="none" w:sz="0" w:space="0" w:color="auto"/>
        <w:left w:val="none" w:sz="0" w:space="0" w:color="auto"/>
        <w:bottom w:val="none" w:sz="0" w:space="0" w:color="auto"/>
        <w:right w:val="none" w:sz="0" w:space="0" w:color="auto"/>
      </w:divBdr>
    </w:div>
    <w:div w:id="293945678">
      <w:bodyDiv w:val="1"/>
      <w:marLeft w:val="0"/>
      <w:marRight w:val="0"/>
      <w:marTop w:val="0"/>
      <w:marBottom w:val="0"/>
      <w:divBdr>
        <w:top w:val="none" w:sz="0" w:space="0" w:color="auto"/>
        <w:left w:val="none" w:sz="0" w:space="0" w:color="auto"/>
        <w:bottom w:val="none" w:sz="0" w:space="0" w:color="auto"/>
        <w:right w:val="none" w:sz="0" w:space="0" w:color="auto"/>
      </w:divBdr>
    </w:div>
    <w:div w:id="304311092">
      <w:bodyDiv w:val="1"/>
      <w:marLeft w:val="0"/>
      <w:marRight w:val="0"/>
      <w:marTop w:val="0"/>
      <w:marBottom w:val="0"/>
      <w:divBdr>
        <w:top w:val="none" w:sz="0" w:space="0" w:color="auto"/>
        <w:left w:val="none" w:sz="0" w:space="0" w:color="auto"/>
        <w:bottom w:val="none" w:sz="0" w:space="0" w:color="auto"/>
        <w:right w:val="none" w:sz="0" w:space="0" w:color="auto"/>
      </w:divBdr>
    </w:div>
    <w:div w:id="40187114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57529800">
      <w:bodyDiv w:val="1"/>
      <w:marLeft w:val="0"/>
      <w:marRight w:val="0"/>
      <w:marTop w:val="0"/>
      <w:marBottom w:val="0"/>
      <w:divBdr>
        <w:top w:val="none" w:sz="0" w:space="0" w:color="auto"/>
        <w:left w:val="none" w:sz="0" w:space="0" w:color="auto"/>
        <w:bottom w:val="none" w:sz="0" w:space="0" w:color="auto"/>
        <w:right w:val="none" w:sz="0" w:space="0" w:color="auto"/>
      </w:divBdr>
      <w:divsChild>
        <w:div w:id="759764764">
          <w:marLeft w:val="706"/>
          <w:marRight w:val="0"/>
          <w:marTop w:val="120"/>
          <w:marBottom w:val="120"/>
          <w:divBdr>
            <w:top w:val="none" w:sz="0" w:space="0" w:color="auto"/>
            <w:left w:val="none" w:sz="0" w:space="0" w:color="auto"/>
            <w:bottom w:val="none" w:sz="0" w:space="0" w:color="auto"/>
            <w:right w:val="none" w:sz="0" w:space="0" w:color="auto"/>
          </w:divBdr>
        </w:div>
        <w:div w:id="1516114915">
          <w:marLeft w:val="706"/>
          <w:marRight w:val="0"/>
          <w:marTop w:val="120"/>
          <w:marBottom w:val="120"/>
          <w:divBdr>
            <w:top w:val="none" w:sz="0" w:space="0" w:color="auto"/>
            <w:left w:val="none" w:sz="0" w:space="0" w:color="auto"/>
            <w:bottom w:val="none" w:sz="0" w:space="0" w:color="auto"/>
            <w:right w:val="none" w:sz="0" w:space="0" w:color="auto"/>
          </w:divBdr>
        </w:div>
        <w:div w:id="151720234">
          <w:marLeft w:val="706"/>
          <w:marRight w:val="0"/>
          <w:marTop w:val="120"/>
          <w:marBottom w:val="120"/>
          <w:divBdr>
            <w:top w:val="none" w:sz="0" w:space="0" w:color="auto"/>
            <w:left w:val="none" w:sz="0" w:space="0" w:color="auto"/>
            <w:bottom w:val="none" w:sz="0" w:space="0" w:color="auto"/>
            <w:right w:val="none" w:sz="0" w:space="0" w:color="auto"/>
          </w:divBdr>
        </w:div>
        <w:div w:id="1803578375">
          <w:marLeft w:val="706"/>
          <w:marRight w:val="0"/>
          <w:marTop w:val="120"/>
          <w:marBottom w:val="120"/>
          <w:divBdr>
            <w:top w:val="none" w:sz="0" w:space="0" w:color="auto"/>
            <w:left w:val="none" w:sz="0" w:space="0" w:color="auto"/>
            <w:bottom w:val="none" w:sz="0" w:space="0" w:color="auto"/>
            <w:right w:val="none" w:sz="0" w:space="0" w:color="auto"/>
          </w:divBdr>
        </w:div>
        <w:div w:id="1176383105">
          <w:marLeft w:val="706"/>
          <w:marRight w:val="0"/>
          <w:marTop w:val="120"/>
          <w:marBottom w:val="24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07062435">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31388250">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8612685">
      <w:bodyDiv w:val="1"/>
      <w:marLeft w:val="0"/>
      <w:marRight w:val="0"/>
      <w:marTop w:val="0"/>
      <w:marBottom w:val="0"/>
      <w:divBdr>
        <w:top w:val="none" w:sz="0" w:space="0" w:color="auto"/>
        <w:left w:val="none" w:sz="0" w:space="0" w:color="auto"/>
        <w:bottom w:val="none" w:sz="0" w:space="0" w:color="auto"/>
        <w:right w:val="none" w:sz="0" w:space="0" w:color="auto"/>
      </w:divBdr>
    </w:div>
    <w:div w:id="998583461">
      <w:bodyDiv w:val="1"/>
      <w:marLeft w:val="0"/>
      <w:marRight w:val="0"/>
      <w:marTop w:val="0"/>
      <w:marBottom w:val="0"/>
      <w:divBdr>
        <w:top w:val="none" w:sz="0" w:space="0" w:color="auto"/>
        <w:left w:val="none" w:sz="0" w:space="0" w:color="auto"/>
        <w:bottom w:val="none" w:sz="0" w:space="0" w:color="auto"/>
        <w:right w:val="none" w:sz="0" w:space="0" w:color="auto"/>
      </w:divBdr>
    </w:div>
    <w:div w:id="1017538008">
      <w:bodyDiv w:val="1"/>
      <w:marLeft w:val="0"/>
      <w:marRight w:val="0"/>
      <w:marTop w:val="0"/>
      <w:marBottom w:val="0"/>
      <w:divBdr>
        <w:top w:val="none" w:sz="0" w:space="0" w:color="auto"/>
        <w:left w:val="none" w:sz="0" w:space="0" w:color="auto"/>
        <w:bottom w:val="none" w:sz="0" w:space="0" w:color="auto"/>
        <w:right w:val="none" w:sz="0" w:space="0" w:color="auto"/>
      </w:divBdr>
    </w:div>
    <w:div w:id="1078985347">
      <w:bodyDiv w:val="1"/>
      <w:marLeft w:val="0"/>
      <w:marRight w:val="0"/>
      <w:marTop w:val="0"/>
      <w:marBottom w:val="0"/>
      <w:divBdr>
        <w:top w:val="none" w:sz="0" w:space="0" w:color="auto"/>
        <w:left w:val="none" w:sz="0" w:space="0" w:color="auto"/>
        <w:bottom w:val="none" w:sz="0" w:space="0" w:color="auto"/>
        <w:right w:val="none" w:sz="0" w:space="0" w:color="auto"/>
      </w:divBdr>
    </w:div>
    <w:div w:id="1121992052">
      <w:bodyDiv w:val="1"/>
      <w:marLeft w:val="0"/>
      <w:marRight w:val="0"/>
      <w:marTop w:val="0"/>
      <w:marBottom w:val="0"/>
      <w:divBdr>
        <w:top w:val="none" w:sz="0" w:space="0" w:color="auto"/>
        <w:left w:val="none" w:sz="0" w:space="0" w:color="auto"/>
        <w:bottom w:val="none" w:sz="0" w:space="0" w:color="auto"/>
        <w:right w:val="none" w:sz="0" w:space="0" w:color="auto"/>
      </w:divBdr>
      <w:divsChild>
        <w:div w:id="2025784093">
          <w:marLeft w:val="590"/>
          <w:marRight w:val="0"/>
          <w:marTop w:val="0"/>
          <w:marBottom w:val="120"/>
          <w:divBdr>
            <w:top w:val="none" w:sz="0" w:space="0" w:color="auto"/>
            <w:left w:val="none" w:sz="0" w:space="0" w:color="auto"/>
            <w:bottom w:val="none" w:sz="0" w:space="0" w:color="auto"/>
            <w:right w:val="none" w:sz="0" w:space="0" w:color="auto"/>
          </w:divBdr>
        </w:div>
        <w:div w:id="38214697">
          <w:marLeft w:val="590"/>
          <w:marRight w:val="0"/>
          <w:marTop w:val="0"/>
          <w:marBottom w:val="120"/>
          <w:divBdr>
            <w:top w:val="none" w:sz="0" w:space="0" w:color="auto"/>
            <w:left w:val="none" w:sz="0" w:space="0" w:color="auto"/>
            <w:bottom w:val="none" w:sz="0" w:space="0" w:color="auto"/>
            <w:right w:val="none" w:sz="0" w:space="0" w:color="auto"/>
          </w:divBdr>
        </w:div>
        <w:div w:id="972825994">
          <w:marLeft w:val="590"/>
          <w:marRight w:val="0"/>
          <w:marTop w:val="0"/>
          <w:marBottom w:val="12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170482170">
      <w:bodyDiv w:val="1"/>
      <w:marLeft w:val="0"/>
      <w:marRight w:val="0"/>
      <w:marTop w:val="0"/>
      <w:marBottom w:val="0"/>
      <w:divBdr>
        <w:top w:val="none" w:sz="0" w:space="0" w:color="auto"/>
        <w:left w:val="none" w:sz="0" w:space="0" w:color="auto"/>
        <w:bottom w:val="none" w:sz="0" w:space="0" w:color="auto"/>
        <w:right w:val="none" w:sz="0" w:space="0" w:color="auto"/>
      </w:divBdr>
    </w:div>
    <w:div w:id="1285846862">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87173676">
      <w:bodyDiv w:val="1"/>
      <w:marLeft w:val="0"/>
      <w:marRight w:val="0"/>
      <w:marTop w:val="0"/>
      <w:marBottom w:val="0"/>
      <w:divBdr>
        <w:top w:val="none" w:sz="0" w:space="0" w:color="auto"/>
        <w:left w:val="none" w:sz="0" w:space="0" w:color="auto"/>
        <w:bottom w:val="none" w:sz="0" w:space="0" w:color="auto"/>
        <w:right w:val="none" w:sz="0" w:space="0" w:color="auto"/>
      </w:divBdr>
    </w:div>
    <w:div w:id="1716197662">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57245215">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786070428">
      <w:bodyDiv w:val="1"/>
      <w:marLeft w:val="0"/>
      <w:marRight w:val="0"/>
      <w:marTop w:val="0"/>
      <w:marBottom w:val="0"/>
      <w:divBdr>
        <w:top w:val="none" w:sz="0" w:space="0" w:color="auto"/>
        <w:left w:val="none" w:sz="0" w:space="0" w:color="auto"/>
        <w:bottom w:val="none" w:sz="0" w:space="0" w:color="auto"/>
        <w:right w:val="none" w:sz="0" w:space="0" w:color="auto"/>
      </w:divBdr>
    </w:div>
    <w:div w:id="1786583306">
      <w:bodyDiv w:val="1"/>
      <w:marLeft w:val="0"/>
      <w:marRight w:val="0"/>
      <w:marTop w:val="0"/>
      <w:marBottom w:val="0"/>
      <w:divBdr>
        <w:top w:val="none" w:sz="0" w:space="0" w:color="auto"/>
        <w:left w:val="none" w:sz="0" w:space="0" w:color="auto"/>
        <w:bottom w:val="none" w:sz="0" w:space="0" w:color="auto"/>
        <w:right w:val="none" w:sz="0" w:space="0" w:color="auto"/>
      </w:divBdr>
    </w:div>
    <w:div w:id="1876651748">
      <w:bodyDiv w:val="1"/>
      <w:marLeft w:val="0"/>
      <w:marRight w:val="0"/>
      <w:marTop w:val="0"/>
      <w:marBottom w:val="0"/>
      <w:divBdr>
        <w:top w:val="none" w:sz="0" w:space="0" w:color="auto"/>
        <w:left w:val="none" w:sz="0" w:space="0" w:color="auto"/>
        <w:bottom w:val="none" w:sz="0" w:space="0" w:color="auto"/>
        <w:right w:val="none" w:sz="0" w:space="0" w:color="auto"/>
      </w:divBdr>
    </w:div>
    <w:div w:id="2076050562">
      <w:bodyDiv w:val="1"/>
      <w:marLeft w:val="0"/>
      <w:marRight w:val="0"/>
      <w:marTop w:val="0"/>
      <w:marBottom w:val="0"/>
      <w:divBdr>
        <w:top w:val="none" w:sz="0" w:space="0" w:color="auto"/>
        <w:left w:val="none" w:sz="0" w:space="0" w:color="auto"/>
        <w:bottom w:val="none" w:sz="0" w:space="0" w:color="auto"/>
        <w:right w:val="none" w:sz="0" w:space="0" w:color="auto"/>
      </w:divBdr>
    </w:div>
    <w:div w:id="211104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player.vimeo.com/video/189290361" TargetMode="External"/><Relationship Id="rId34" Type="http://schemas.openxmlformats.org/officeDocument/2006/relationships/image" Target="media/image11.png"/><Relationship Id="rId42" Type="http://schemas.openxmlformats.org/officeDocument/2006/relationships/hyperlink" Target="https://www.researchinpractice.org.uk/children/content-pages/training-and-development-programmes/online-learning-packages-tailored-support/neglect-and-poverty-aware-practice/" TargetMode="External"/><Relationship Id="rId47" Type="http://schemas.openxmlformats.org/officeDocument/2006/relationships/image" Target="media/image15.svg"/><Relationship Id="rId50" Type="http://schemas.openxmlformats.org/officeDocument/2006/relationships/hyperlink" Target="https://www.researchinpractice.org.uk/media/2344/frontlinebriefing-neglectmay19_web-2.pdf" TargetMode="External"/><Relationship Id="rId55" Type="http://schemas.openxmlformats.org/officeDocument/2006/relationships/hyperlink" Target="https://www.researchinpractice.org.uk/children/content-pages/training-and-development-programmes/online-learning-packages-tailored-support/neglect-and-poverty-aware-practice/" TargetMode="External"/><Relationship Id="rId63" Type="http://schemas.openxmlformats.org/officeDocument/2006/relationships/hyperlink" Target="https://safeguarding.je/document-category/strategies/" TargetMode="External"/><Relationship Id="rId68" Type="http://schemas.openxmlformats.org/officeDocument/2006/relationships/diagramQuickStyle" Target="diagrams/quickStyle2.xml"/><Relationship Id="rId76" Type="http://schemas.openxmlformats.org/officeDocument/2006/relationships/hyperlink" Target="https://jerseyscb.proceduresonline.com/local_keywords/echr.html" TargetMode="External"/><Relationship Id="rId84" Type="http://schemas.openxmlformats.org/officeDocument/2006/relationships/hyperlink" Target="https://jerseyscb.proceduresonline.com/local_keywords/snrm.html" TargetMode="External"/><Relationship Id="rId89" Type="http://schemas.openxmlformats.org/officeDocument/2006/relationships/hyperlink" Target="http://www.gov.je/Health/Children/ChildDevelopment/Pages/Centre.aspx"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safeguarding.je/" TargetMode="External"/><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hyperlink" Target="https://safeguarding.je/document-category/strategies/" TargetMode="External"/><Relationship Id="rId32" Type="http://schemas.openxmlformats.org/officeDocument/2006/relationships/image" Target="media/image9.png"/><Relationship Id="rId37" Type="http://schemas.openxmlformats.org/officeDocument/2006/relationships/hyperlink" Target="https://safeguarding.je/document-category/policies/" TargetMode="External"/><Relationship Id="rId40" Type="http://schemas.openxmlformats.org/officeDocument/2006/relationships/hyperlink" Target="https://safeguarding.je/document-category/policies/" TargetMode="External"/><Relationship Id="rId45" Type="http://schemas.openxmlformats.org/officeDocument/2006/relationships/image" Target="media/image13.svg"/><Relationship Id="rId53" Type="http://schemas.openxmlformats.org/officeDocument/2006/relationships/hyperlink" Target="https://seriouscasereviews.rip.org.uk/wp-content/uploads/TRIENNIAL_SCR_REPORT_2014_to_2017.pdf" TargetMode="External"/><Relationship Id="rId58" Type="http://schemas.openxmlformats.org/officeDocument/2006/relationships/hyperlink" Target="https://developingchild.harvard.edu/resources/inbrief-the-science-of-neglect-video/" TargetMode="External"/><Relationship Id="rId66" Type="http://schemas.openxmlformats.org/officeDocument/2006/relationships/diagramData" Target="diagrams/data2.xml"/><Relationship Id="rId74" Type="http://schemas.openxmlformats.org/officeDocument/2006/relationships/hyperlink" Target="https://jerseyscb.proceduresonline.com/local_keywords/ceop.html" TargetMode="External"/><Relationship Id="rId79" Type="http://schemas.openxmlformats.org/officeDocument/2006/relationships/hyperlink" Target="https://jerseyscb.proceduresonline.com/local_keywords/jpacs.html" TargetMode="External"/><Relationship Id="rId87" Type="http://schemas.openxmlformats.org/officeDocument/2006/relationships/hyperlink" Target="http://www.gov.je/caring/childrenandfamilieshub/Pages/ChildrenAndFamiliesHubHomepage.aspx" TargetMode="External"/><Relationship Id="rId5" Type="http://schemas.openxmlformats.org/officeDocument/2006/relationships/customXml" Target="../customXml/item5.xml"/><Relationship Id="rId61" Type="http://schemas.openxmlformats.org/officeDocument/2006/relationships/hyperlink" Target="https://www.researchinpractice.org.uk/children/publications/2016/november/child-neglect-and-its-relationship-to-other-forms-of-harm-responding-effectively-to-children-s-needs-evidence-scopes/" TargetMode="External"/><Relationship Id="rId82" Type="http://schemas.openxmlformats.org/officeDocument/2006/relationships/hyperlink" Target="https://jerseyscb.proceduresonline.com/local_keywords/scr.html" TargetMode="External"/><Relationship Id="rId90" Type="http://schemas.openxmlformats.org/officeDocument/2006/relationships/hyperlink" Target="http://www.gov.je/Education/Schools/Sen/Pages/WhatSupportAvailable.aspx" TargetMode="External"/><Relationship Id="rId95" Type="http://schemas.openxmlformats.org/officeDocument/2006/relationships/header" Target="header3.xml"/><Relationship Id="rId19" Type="http://schemas.openxmlformats.org/officeDocument/2006/relationships/image" Target="media/image7.png"/><Relationship Id="rId14" Type="http://schemas.openxmlformats.org/officeDocument/2006/relationships/hyperlink" Target="http://www.researchinpractice.org.uk" TargetMode="External"/><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google.com/search?q=child+neglect&amp;safe=active&amp;sca_esv=561269084&amp;tbm=vid&amp;ei=EA7vZKaJHou1hbIPm4WYwAY&amp;start=40&amp;sa=N&amp;ved=2ahUKEwim0eyCi4SBAxWLWkEAHZsCBmg4HhDw0wN6BAgOEB0&amp;biw=1280&amp;bih=609&amp;dpr=1.5" TargetMode="External"/><Relationship Id="rId43" Type="http://schemas.openxmlformats.org/officeDocument/2006/relationships/hyperlink" Target="https://www.researchinpractice.org.uk/children/content-pages/training-and-development-programmes/online-learning-packages-tailored-support/neglect-and-poverty-aware-practice/" TargetMode="External"/><Relationship Id="rId48" Type="http://schemas.openxmlformats.org/officeDocument/2006/relationships/image" Target="media/image16.png"/><Relationship Id="rId56" Type="http://schemas.openxmlformats.org/officeDocument/2006/relationships/hyperlink" Target="https://www.researchinpractice.org.uk/children/content-pages/training-and-development-programmes/online-learning-packages-tailored-support/neglect-and-poverty-aware-practice/" TargetMode="External"/><Relationship Id="rId64" Type="http://schemas.openxmlformats.org/officeDocument/2006/relationships/hyperlink" Target="https://www.researchinpractice.org.uk/children/content-pages/training-and-development-programmes/online-learning-packages-tailored-support/neglect-and-poverty-aware-practice/" TargetMode="External"/><Relationship Id="rId69" Type="http://schemas.openxmlformats.org/officeDocument/2006/relationships/diagramColors" Target="diagrams/colors2.xml"/><Relationship Id="rId77" Type="http://schemas.openxmlformats.org/officeDocument/2006/relationships/hyperlink" Target="https://jerseyscb.proceduresonline.com/local_keywords/jcct.html" TargetMode="External"/><Relationship Id="rId8" Type="http://schemas.openxmlformats.org/officeDocument/2006/relationships/settings" Target="settings.xml"/><Relationship Id="rId51" Type="http://schemas.openxmlformats.org/officeDocument/2006/relationships/hyperlink" Target="https://www.researchinpractice.org.uk/media/2344/frontlinebriefing-neglectmay19_web-2.pdf" TargetMode="External"/><Relationship Id="rId72" Type="http://schemas.openxmlformats.org/officeDocument/2006/relationships/hyperlink" Target="https://safeguarding.je/resources/" TargetMode="External"/><Relationship Id="rId80" Type="http://schemas.openxmlformats.org/officeDocument/2006/relationships/hyperlink" Target="https://jerseyscb.proceduresonline.com/local_keywords/marac.html" TargetMode="External"/><Relationship Id="rId85" Type="http://schemas.openxmlformats.org/officeDocument/2006/relationships/hyperlink" Target="https://jerseyscb.proceduresonline.com/local_keywords/spb.html" TargetMode="External"/><Relationship Id="rId93" Type="http://schemas.openxmlformats.org/officeDocument/2006/relationships/footer" Target="footer2.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gov.je/caring/jerseyschildrenfirst/Pages/index.aspx" TargetMode="External"/><Relationship Id="rId33" Type="http://schemas.openxmlformats.org/officeDocument/2006/relationships/image" Target="media/image10.png"/><Relationship Id="rId38" Type="http://schemas.openxmlformats.org/officeDocument/2006/relationships/hyperlink" Target="https://safeguarding.je/document-category/policies/" TargetMode="External"/><Relationship Id="rId46" Type="http://schemas.openxmlformats.org/officeDocument/2006/relationships/image" Target="media/image14.png"/><Relationship Id="rId59" Type="http://schemas.openxmlformats.org/officeDocument/2006/relationships/hyperlink" Target="https://www.youtube.com/watch?v=dAdNL6d4lpk" TargetMode="External"/><Relationship Id="rId67" Type="http://schemas.openxmlformats.org/officeDocument/2006/relationships/diagramLayout" Target="diagrams/layout2.xml"/><Relationship Id="rId20" Type="http://schemas.openxmlformats.org/officeDocument/2006/relationships/hyperlink" Target="https://player.vimeo.com/video/189290361" TargetMode="External"/><Relationship Id="rId41" Type="http://schemas.openxmlformats.org/officeDocument/2006/relationships/hyperlink" Target="https://safeguarding.je/document-category/policies/" TargetMode="External"/><Relationship Id="rId54" Type="http://schemas.openxmlformats.org/officeDocument/2006/relationships/image" Target="media/image19.png"/><Relationship Id="rId62" Type="http://schemas.openxmlformats.org/officeDocument/2006/relationships/hyperlink" Target="https://safeguarding.je/document-category/strategies/" TargetMode="External"/><Relationship Id="rId70" Type="http://schemas.microsoft.com/office/2007/relationships/diagramDrawing" Target="diagrams/drawing2.xml"/><Relationship Id="rId75" Type="http://schemas.openxmlformats.org/officeDocument/2006/relationships/hyperlink" Target="https://jerseyscb.proceduresonline.com/local_keywords/cpc.html" TargetMode="External"/><Relationship Id="rId83" Type="http://schemas.openxmlformats.org/officeDocument/2006/relationships/hyperlink" Target="https://jerseyscb.proceduresonline.com/local_keywords/sen.html" TargetMode="External"/><Relationship Id="rId88" Type="http://schemas.openxmlformats.org/officeDocument/2006/relationships/hyperlink" Target="http://www.jod.je" TargetMode="External"/><Relationship Id="rId91" Type="http://schemas.openxmlformats.org/officeDocument/2006/relationships/header" Target="header1.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afeguarding.je/document-category/strategies/" TargetMode="External"/><Relationship Id="rId28" Type="http://schemas.openxmlformats.org/officeDocument/2006/relationships/diagramQuickStyle" Target="diagrams/quickStyle1.xml"/><Relationship Id="rId36" Type="http://schemas.openxmlformats.org/officeDocument/2006/relationships/hyperlink" Target="https://www.google.com/search?q=child+neglect&amp;safe=active&amp;sca_esv=561269084&amp;tbm=vid&amp;ei=EA7vZKaJHou1hbIPm4WYwAY&amp;start=40&amp;sa=N&amp;ved=2ahUKEwim0eyCi4SBAxWLWkEAHZsCBmg4HhDw0wN6BAgOEB0&amp;biw=1280&amp;bih=609&amp;dpr=1.5" TargetMode="External"/><Relationship Id="rId49" Type="http://schemas.openxmlformats.org/officeDocument/2006/relationships/image" Target="media/image17.svg"/><Relationship Id="rId57" Type="http://schemas.openxmlformats.org/officeDocument/2006/relationships/hyperlink" Target="https://developingchild.harvard.edu/resources/inbrief-the-science-of-neglect-video/" TargetMode="External"/><Relationship Id="rId10" Type="http://schemas.openxmlformats.org/officeDocument/2006/relationships/footnotes" Target="footnotes.xml"/><Relationship Id="rId31" Type="http://schemas.openxmlformats.org/officeDocument/2006/relationships/hyperlink" Target="https://www.researchinpractice.org.uk/children/publications/2016/november/child-neglect-and-its-relationship-to-other-forms-of-harm-responding-effectively-to-children-s-needs-evidence-scopes/"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hyperlink" Target="https://www.youtube.com/watch?v=dAdNL6d4lpk" TargetMode="External"/><Relationship Id="rId65" Type="http://schemas.openxmlformats.org/officeDocument/2006/relationships/hyperlink" Target="https://www.researchinpractice.org.uk/children/content-pages/training-and-development-programmes/online-learning-packages-tailored-support/neglect-and-poverty-aware-practice/" TargetMode="External"/><Relationship Id="rId73" Type="http://schemas.openxmlformats.org/officeDocument/2006/relationships/footer" Target="footer1.xml"/><Relationship Id="rId78" Type="http://schemas.openxmlformats.org/officeDocument/2006/relationships/hyperlink" Target="https://jerseyscb.proceduresonline.com/local_keywords/jfcas.html" TargetMode="External"/><Relationship Id="rId81" Type="http://schemas.openxmlformats.org/officeDocument/2006/relationships/hyperlink" Target="https://jerseyscb.proceduresonline.com/local_keywords/marams.html" TargetMode="External"/><Relationship Id="rId86" Type="http://schemas.openxmlformats.org/officeDocument/2006/relationships/hyperlink" Target="https://jerseyscb.proceduresonline.com/local_keywords/yes.html"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gov.je/caring/jerseyschildrenfirst/Pages/index.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A41A4F-78EB-4342-9E92-9D54B831909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C4A676C5-BCDA-45A6-A481-7273CD30FC97}">
      <dgm:prSet phldrT="[Text]"/>
      <dgm:spPr>
        <a:solidFill>
          <a:schemeClr val="accent1">
            <a:lumMod val="60000"/>
            <a:lumOff val="40000"/>
          </a:schemeClr>
        </a:solidFill>
      </dgm:spPr>
      <dgm:t>
        <a:bodyPr/>
        <a:lstStyle/>
        <a:p>
          <a:r>
            <a:rPr lang="en-GB" dirty="0"/>
            <a:t>Neglect</a:t>
          </a:r>
        </a:p>
      </dgm:t>
    </dgm:pt>
    <dgm:pt modelId="{90617A55-07B0-465E-A37D-046111D01E8D}" type="parTrans" cxnId="{1D530F34-3C29-454A-8166-E022ACFF99E3}">
      <dgm:prSet/>
      <dgm:spPr/>
      <dgm:t>
        <a:bodyPr/>
        <a:lstStyle/>
        <a:p>
          <a:endParaRPr lang="en-GB"/>
        </a:p>
      </dgm:t>
    </dgm:pt>
    <dgm:pt modelId="{0FF78CA6-4C2B-4479-BE7A-7D8F2F2B9717}" type="sibTrans" cxnId="{1D530F34-3C29-454A-8166-E022ACFF99E3}">
      <dgm:prSet/>
      <dgm:spPr/>
      <dgm:t>
        <a:bodyPr/>
        <a:lstStyle/>
        <a:p>
          <a:endParaRPr lang="en-GB"/>
        </a:p>
      </dgm:t>
    </dgm:pt>
    <dgm:pt modelId="{5C543664-30BC-4229-B707-08B38C1C818E}">
      <dgm:prSet phldrT="[Text]"/>
      <dgm:spPr>
        <a:solidFill>
          <a:srgbClr val="ED8013"/>
        </a:solidFill>
      </dgm:spPr>
      <dgm:t>
        <a:bodyPr/>
        <a:lstStyle/>
        <a:p>
          <a:r>
            <a:rPr lang="en-GB" dirty="0"/>
            <a:t>Medical	</a:t>
          </a:r>
        </a:p>
      </dgm:t>
    </dgm:pt>
    <dgm:pt modelId="{1E65C44D-E0E0-41D4-ACFB-079A66CC08DE}" type="parTrans" cxnId="{8DD278B6-5C7F-4BE7-8959-CA5B03100BD4}">
      <dgm:prSet/>
      <dgm:spPr/>
      <dgm:t>
        <a:bodyPr/>
        <a:lstStyle/>
        <a:p>
          <a:endParaRPr lang="en-GB"/>
        </a:p>
      </dgm:t>
    </dgm:pt>
    <dgm:pt modelId="{E10F6076-78E1-41B6-96BB-4C66F1CEA0F5}" type="sibTrans" cxnId="{8DD278B6-5C7F-4BE7-8959-CA5B03100BD4}">
      <dgm:prSet/>
      <dgm:spPr/>
      <dgm:t>
        <a:bodyPr/>
        <a:lstStyle/>
        <a:p>
          <a:endParaRPr lang="en-GB"/>
        </a:p>
      </dgm:t>
    </dgm:pt>
    <dgm:pt modelId="{48EF14CF-3170-4CFD-A407-5B5E805663ED}">
      <dgm:prSet phldrT="[Text]"/>
      <dgm:spPr>
        <a:solidFill>
          <a:schemeClr val="bg1">
            <a:lumMod val="65000"/>
          </a:schemeClr>
        </a:solidFill>
      </dgm:spPr>
      <dgm:t>
        <a:bodyPr/>
        <a:lstStyle/>
        <a:p>
          <a:r>
            <a:rPr lang="en-GB" dirty="0"/>
            <a:t>Nutritional</a:t>
          </a:r>
        </a:p>
      </dgm:t>
    </dgm:pt>
    <dgm:pt modelId="{0EA34BF1-E3FA-4F59-B01B-3B609FCC2B6F}" type="parTrans" cxnId="{BA919346-5AF7-4C22-BA7E-4F79B77814C4}">
      <dgm:prSet/>
      <dgm:spPr/>
      <dgm:t>
        <a:bodyPr/>
        <a:lstStyle/>
        <a:p>
          <a:endParaRPr lang="en-GB"/>
        </a:p>
      </dgm:t>
    </dgm:pt>
    <dgm:pt modelId="{6B1E7B67-4B4C-47F1-ADCB-74AA590D3B25}" type="sibTrans" cxnId="{BA919346-5AF7-4C22-BA7E-4F79B77814C4}">
      <dgm:prSet/>
      <dgm:spPr/>
      <dgm:t>
        <a:bodyPr/>
        <a:lstStyle/>
        <a:p>
          <a:endParaRPr lang="en-GB"/>
        </a:p>
      </dgm:t>
    </dgm:pt>
    <dgm:pt modelId="{922BBADE-F120-4656-8A80-576C1C5C6D9F}">
      <dgm:prSet phldrT="[Text]"/>
      <dgm:spPr>
        <a:solidFill>
          <a:srgbClr val="F1C60F"/>
        </a:solidFill>
      </dgm:spPr>
      <dgm:t>
        <a:bodyPr/>
        <a:lstStyle/>
        <a:p>
          <a:r>
            <a:rPr lang="en-GB" dirty="0"/>
            <a:t>Emotional</a:t>
          </a:r>
        </a:p>
      </dgm:t>
    </dgm:pt>
    <dgm:pt modelId="{14D5A882-ED48-49C0-B1DD-93D082CEE316}" type="parTrans" cxnId="{C455A190-4EA4-4885-B9B0-F6A18E6D3559}">
      <dgm:prSet/>
      <dgm:spPr/>
      <dgm:t>
        <a:bodyPr/>
        <a:lstStyle/>
        <a:p>
          <a:endParaRPr lang="en-GB"/>
        </a:p>
      </dgm:t>
    </dgm:pt>
    <dgm:pt modelId="{0510F5C4-EED1-4106-97CE-61A6693023DB}" type="sibTrans" cxnId="{C455A190-4EA4-4885-B9B0-F6A18E6D3559}">
      <dgm:prSet/>
      <dgm:spPr/>
      <dgm:t>
        <a:bodyPr/>
        <a:lstStyle/>
        <a:p>
          <a:endParaRPr lang="en-GB"/>
        </a:p>
      </dgm:t>
    </dgm:pt>
    <dgm:pt modelId="{00CB7C98-BB10-4FB1-B524-43B11AA27480}">
      <dgm:prSet phldrT="[Text]"/>
      <dgm:spPr/>
      <dgm:t>
        <a:bodyPr/>
        <a:lstStyle/>
        <a:p>
          <a:r>
            <a:rPr lang="en-GB" dirty="0"/>
            <a:t>Educational</a:t>
          </a:r>
        </a:p>
      </dgm:t>
    </dgm:pt>
    <dgm:pt modelId="{3296F600-4D5A-477E-A962-01A4311DB7C3}" type="parTrans" cxnId="{CFD2D12E-FB48-45CD-8F5E-23B07306D635}">
      <dgm:prSet/>
      <dgm:spPr/>
      <dgm:t>
        <a:bodyPr/>
        <a:lstStyle/>
        <a:p>
          <a:endParaRPr lang="en-GB"/>
        </a:p>
      </dgm:t>
    </dgm:pt>
    <dgm:pt modelId="{CFD69BCD-3FA6-4392-A88D-8C0154910C53}" type="sibTrans" cxnId="{CFD2D12E-FB48-45CD-8F5E-23B07306D635}">
      <dgm:prSet/>
      <dgm:spPr/>
      <dgm:t>
        <a:bodyPr/>
        <a:lstStyle/>
        <a:p>
          <a:endParaRPr lang="en-GB"/>
        </a:p>
      </dgm:t>
    </dgm:pt>
    <dgm:pt modelId="{80A8B957-DB84-4F8A-9AFC-D4F3774B3EDB}">
      <dgm:prSet phldrT="[Text]"/>
      <dgm:spPr>
        <a:solidFill>
          <a:srgbClr val="00B050"/>
        </a:solidFill>
      </dgm:spPr>
      <dgm:t>
        <a:bodyPr/>
        <a:lstStyle/>
        <a:p>
          <a:r>
            <a:rPr lang="en-GB" dirty="0"/>
            <a:t>Physical</a:t>
          </a:r>
        </a:p>
      </dgm:t>
    </dgm:pt>
    <dgm:pt modelId="{8C24CDC7-5950-42AD-B9EE-3E71F9F62407}" type="parTrans" cxnId="{F2F1F2CC-94D5-4238-BE16-9A09D812FD2F}">
      <dgm:prSet/>
      <dgm:spPr/>
      <dgm:t>
        <a:bodyPr/>
        <a:lstStyle/>
        <a:p>
          <a:endParaRPr lang="en-GB"/>
        </a:p>
      </dgm:t>
    </dgm:pt>
    <dgm:pt modelId="{0BAFD989-6E27-462F-AE72-8F6EFCDA8D1B}" type="sibTrans" cxnId="{F2F1F2CC-94D5-4238-BE16-9A09D812FD2F}">
      <dgm:prSet/>
      <dgm:spPr/>
      <dgm:t>
        <a:bodyPr/>
        <a:lstStyle/>
        <a:p>
          <a:endParaRPr lang="en-GB"/>
        </a:p>
      </dgm:t>
    </dgm:pt>
    <dgm:pt modelId="{118F00F7-34E2-4FF9-A803-49E60708B016}">
      <dgm:prSet phldrT="[Text]"/>
      <dgm:spPr>
        <a:solidFill>
          <a:srgbClr val="FF0000"/>
        </a:solidFill>
      </dgm:spPr>
      <dgm:t>
        <a:bodyPr/>
        <a:lstStyle/>
        <a:p>
          <a:r>
            <a:rPr lang="en-GB" dirty="0"/>
            <a:t>Lack of supervision and guidance</a:t>
          </a:r>
        </a:p>
      </dgm:t>
    </dgm:pt>
    <dgm:pt modelId="{7043860C-D4B2-4540-99BE-904E7A3F5DE5}" type="parTrans" cxnId="{16C90C78-7346-4222-B858-ACD03335381A}">
      <dgm:prSet/>
      <dgm:spPr/>
      <dgm:t>
        <a:bodyPr/>
        <a:lstStyle/>
        <a:p>
          <a:endParaRPr lang="en-GB"/>
        </a:p>
      </dgm:t>
    </dgm:pt>
    <dgm:pt modelId="{B0A25A00-5CA7-4862-8080-22BEEE75F2BB}" type="sibTrans" cxnId="{16C90C78-7346-4222-B858-ACD03335381A}">
      <dgm:prSet/>
      <dgm:spPr/>
      <dgm:t>
        <a:bodyPr/>
        <a:lstStyle/>
        <a:p>
          <a:endParaRPr lang="en-GB"/>
        </a:p>
      </dgm:t>
    </dgm:pt>
    <dgm:pt modelId="{17907A48-340B-40D3-8A0E-E131BA57DE06}" type="pres">
      <dgm:prSet presAssocID="{5BA41A4F-78EB-4342-9E92-9D54B8319092}" presName="Name0" presStyleCnt="0">
        <dgm:presLayoutVars>
          <dgm:chMax val="1"/>
          <dgm:chPref val="1"/>
          <dgm:dir/>
          <dgm:animOne val="branch"/>
          <dgm:animLvl val="lvl"/>
        </dgm:presLayoutVars>
      </dgm:prSet>
      <dgm:spPr/>
    </dgm:pt>
    <dgm:pt modelId="{E54CBCF8-486F-4F1D-A088-3F8EF1718DF1}" type="pres">
      <dgm:prSet presAssocID="{C4A676C5-BCDA-45A6-A481-7273CD30FC97}" presName="Parent" presStyleLbl="node0" presStyleIdx="0" presStyleCnt="1">
        <dgm:presLayoutVars>
          <dgm:chMax val="6"/>
          <dgm:chPref val="6"/>
        </dgm:presLayoutVars>
      </dgm:prSet>
      <dgm:spPr/>
    </dgm:pt>
    <dgm:pt modelId="{8D998652-9F23-4E96-B197-BF78C7334E5C}" type="pres">
      <dgm:prSet presAssocID="{5C543664-30BC-4229-B707-08B38C1C818E}" presName="Accent1" presStyleCnt="0"/>
      <dgm:spPr/>
    </dgm:pt>
    <dgm:pt modelId="{FE39ED06-93F1-4284-88B2-01B46AE20AC3}" type="pres">
      <dgm:prSet presAssocID="{5C543664-30BC-4229-B707-08B38C1C818E}" presName="Accent" presStyleLbl="bgShp" presStyleIdx="0" presStyleCnt="6"/>
      <dgm:spPr/>
    </dgm:pt>
    <dgm:pt modelId="{D0932F26-F6C3-4D38-AD01-F574658C0915}" type="pres">
      <dgm:prSet presAssocID="{5C543664-30BC-4229-B707-08B38C1C818E}" presName="Child1" presStyleLbl="node1" presStyleIdx="0" presStyleCnt="6">
        <dgm:presLayoutVars>
          <dgm:chMax val="0"/>
          <dgm:chPref val="0"/>
          <dgm:bulletEnabled val="1"/>
        </dgm:presLayoutVars>
      </dgm:prSet>
      <dgm:spPr/>
    </dgm:pt>
    <dgm:pt modelId="{FF431625-23D2-46CC-9A80-1176DE7A0FFB}" type="pres">
      <dgm:prSet presAssocID="{48EF14CF-3170-4CFD-A407-5B5E805663ED}" presName="Accent2" presStyleCnt="0"/>
      <dgm:spPr/>
    </dgm:pt>
    <dgm:pt modelId="{823E4EBF-6A51-45AE-8473-20CCAADA6882}" type="pres">
      <dgm:prSet presAssocID="{48EF14CF-3170-4CFD-A407-5B5E805663ED}" presName="Accent" presStyleLbl="bgShp" presStyleIdx="1" presStyleCnt="6"/>
      <dgm:spPr/>
    </dgm:pt>
    <dgm:pt modelId="{6F802697-38E9-476C-9E4F-00AD80910C29}" type="pres">
      <dgm:prSet presAssocID="{48EF14CF-3170-4CFD-A407-5B5E805663ED}" presName="Child2" presStyleLbl="node1" presStyleIdx="1" presStyleCnt="6">
        <dgm:presLayoutVars>
          <dgm:chMax val="0"/>
          <dgm:chPref val="0"/>
          <dgm:bulletEnabled val="1"/>
        </dgm:presLayoutVars>
      </dgm:prSet>
      <dgm:spPr/>
    </dgm:pt>
    <dgm:pt modelId="{6F7B4985-A223-4469-A69E-C52CB14A9759}" type="pres">
      <dgm:prSet presAssocID="{922BBADE-F120-4656-8A80-576C1C5C6D9F}" presName="Accent3" presStyleCnt="0"/>
      <dgm:spPr/>
    </dgm:pt>
    <dgm:pt modelId="{7A27FAAB-47F6-4F73-9A18-58683EF2EDFB}" type="pres">
      <dgm:prSet presAssocID="{922BBADE-F120-4656-8A80-576C1C5C6D9F}" presName="Accent" presStyleLbl="bgShp" presStyleIdx="2" presStyleCnt="6"/>
      <dgm:spPr/>
    </dgm:pt>
    <dgm:pt modelId="{B58EF946-F91C-4A22-A5B7-AA2C91925052}" type="pres">
      <dgm:prSet presAssocID="{922BBADE-F120-4656-8A80-576C1C5C6D9F}" presName="Child3" presStyleLbl="node1" presStyleIdx="2" presStyleCnt="6">
        <dgm:presLayoutVars>
          <dgm:chMax val="0"/>
          <dgm:chPref val="0"/>
          <dgm:bulletEnabled val="1"/>
        </dgm:presLayoutVars>
      </dgm:prSet>
      <dgm:spPr/>
    </dgm:pt>
    <dgm:pt modelId="{B86DC19C-0E61-49D5-98FA-D791929E4D3D}" type="pres">
      <dgm:prSet presAssocID="{00CB7C98-BB10-4FB1-B524-43B11AA27480}" presName="Accent4" presStyleCnt="0"/>
      <dgm:spPr/>
    </dgm:pt>
    <dgm:pt modelId="{8084D814-A68A-4F12-91BC-3D99D242A7F6}" type="pres">
      <dgm:prSet presAssocID="{00CB7C98-BB10-4FB1-B524-43B11AA27480}" presName="Accent" presStyleLbl="bgShp" presStyleIdx="3" presStyleCnt="6"/>
      <dgm:spPr/>
    </dgm:pt>
    <dgm:pt modelId="{061DF2A4-1763-49C1-A321-6FDD1EFB0302}" type="pres">
      <dgm:prSet presAssocID="{00CB7C98-BB10-4FB1-B524-43B11AA27480}" presName="Child4" presStyleLbl="node1" presStyleIdx="3" presStyleCnt="6" custLinFactNeighborX="-213" custLinFactNeighborY="-631">
        <dgm:presLayoutVars>
          <dgm:chMax val="0"/>
          <dgm:chPref val="0"/>
          <dgm:bulletEnabled val="1"/>
        </dgm:presLayoutVars>
      </dgm:prSet>
      <dgm:spPr/>
    </dgm:pt>
    <dgm:pt modelId="{77A4AEC3-0068-4AAE-BDBE-E2B6FDAEA967}" type="pres">
      <dgm:prSet presAssocID="{80A8B957-DB84-4F8A-9AFC-D4F3774B3EDB}" presName="Accent5" presStyleCnt="0"/>
      <dgm:spPr/>
    </dgm:pt>
    <dgm:pt modelId="{4A035404-BB11-427B-95D3-CBA1464799BE}" type="pres">
      <dgm:prSet presAssocID="{80A8B957-DB84-4F8A-9AFC-D4F3774B3EDB}" presName="Accent" presStyleLbl="bgShp" presStyleIdx="4" presStyleCnt="6"/>
      <dgm:spPr/>
    </dgm:pt>
    <dgm:pt modelId="{181F8633-7BA7-4D7C-BF97-46C91562208C}" type="pres">
      <dgm:prSet presAssocID="{80A8B957-DB84-4F8A-9AFC-D4F3774B3EDB}" presName="Child5" presStyleLbl="node1" presStyleIdx="4" presStyleCnt="6">
        <dgm:presLayoutVars>
          <dgm:chMax val="0"/>
          <dgm:chPref val="0"/>
          <dgm:bulletEnabled val="1"/>
        </dgm:presLayoutVars>
      </dgm:prSet>
      <dgm:spPr/>
    </dgm:pt>
    <dgm:pt modelId="{51F769E9-FA09-4203-BD45-2F4DB849C4AD}" type="pres">
      <dgm:prSet presAssocID="{118F00F7-34E2-4FF9-A803-49E60708B016}" presName="Accent6" presStyleCnt="0"/>
      <dgm:spPr/>
    </dgm:pt>
    <dgm:pt modelId="{1E74178D-A5AB-4FF4-9113-B4EFEF5B895B}" type="pres">
      <dgm:prSet presAssocID="{118F00F7-34E2-4FF9-A803-49E60708B016}" presName="Accent" presStyleLbl="bgShp" presStyleIdx="5" presStyleCnt="6"/>
      <dgm:spPr/>
    </dgm:pt>
    <dgm:pt modelId="{9E291065-0D22-4A33-B2AD-4AFFA0CDDF16}" type="pres">
      <dgm:prSet presAssocID="{118F00F7-34E2-4FF9-A803-49E60708B016}" presName="Child6" presStyleLbl="node1" presStyleIdx="5" presStyleCnt="6">
        <dgm:presLayoutVars>
          <dgm:chMax val="0"/>
          <dgm:chPref val="0"/>
          <dgm:bulletEnabled val="1"/>
        </dgm:presLayoutVars>
      </dgm:prSet>
      <dgm:spPr/>
    </dgm:pt>
  </dgm:ptLst>
  <dgm:cxnLst>
    <dgm:cxn modelId="{EFDCD914-DA3F-4FDC-A632-6EDC32BCB8DC}" type="presOf" srcId="{80A8B957-DB84-4F8A-9AFC-D4F3774B3EDB}" destId="{181F8633-7BA7-4D7C-BF97-46C91562208C}" srcOrd="0" destOrd="0" presId="urn:microsoft.com/office/officeart/2011/layout/HexagonRadial"/>
    <dgm:cxn modelId="{730EE71A-D45A-499C-9684-F6965D233285}" type="presOf" srcId="{5C543664-30BC-4229-B707-08B38C1C818E}" destId="{D0932F26-F6C3-4D38-AD01-F574658C0915}" srcOrd="0" destOrd="0" presId="urn:microsoft.com/office/officeart/2011/layout/HexagonRadial"/>
    <dgm:cxn modelId="{93EAB02E-90E6-46DE-BDC4-6F4FF62A1498}" type="presOf" srcId="{48EF14CF-3170-4CFD-A407-5B5E805663ED}" destId="{6F802697-38E9-476C-9E4F-00AD80910C29}" srcOrd="0" destOrd="0" presId="urn:microsoft.com/office/officeart/2011/layout/HexagonRadial"/>
    <dgm:cxn modelId="{CFD2D12E-FB48-45CD-8F5E-23B07306D635}" srcId="{C4A676C5-BCDA-45A6-A481-7273CD30FC97}" destId="{00CB7C98-BB10-4FB1-B524-43B11AA27480}" srcOrd="3" destOrd="0" parTransId="{3296F600-4D5A-477E-A962-01A4311DB7C3}" sibTransId="{CFD69BCD-3FA6-4392-A88D-8C0154910C53}"/>
    <dgm:cxn modelId="{A9B72230-DA67-4C37-9DF8-C890185ECD35}" type="presOf" srcId="{00CB7C98-BB10-4FB1-B524-43B11AA27480}" destId="{061DF2A4-1763-49C1-A321-6FDD1EFB0302}" srcOrd="0" destOrd="0" presId="urn:microsoft.com/office/officeart/2011/layout/HexagonRadial"/>
    <dgm:cxn modelId="{1D530F34-3C29-454A-8166-E022ACFF99E3}" srcId="{5BA41A4F-78EB-4342-9E92-9D54B8319092}" destId="{C4A676C5-BCDA-45A6-A481-7273CD30FC97}" srcOrd="0" destOrd="0" parTransId="{90617A55-07B0-465E-A37D-046111D01E8D}" sibTransId="{0FF78CA6-4C2B-4479-BE7A-7D8F2F2B9717}"/>
    <dgm:cxn modelId="{ED4C9244-A3E5-4DD7-B6ED-84AE20FB2CA5}" type="presOf" srcId="{C4A676C5-BCDA-45A6-A481-7273CD30FC97}" destId="{E54CBCF8-486F-4F1D-A088-3F8EF1718DF1}" srcOrd="0" destOrd="0" presId="urn:microsoft.com/office/officeart/2011/layout/HexagonRadial"/>
    <dgm:cxn modelId="{BA919346-5AF7-4C22-BA7E-4F79B77814C4}" srcId="{C4A676C5-BCDA-45A6-A481-7273CD30FC97}" destId="{48EF14CF-3170-4CFD-A407-5B5E805663ED}" srcOrd="1" destOrd="0" parTransId="{0EA34BF1-E3FA-4F59-B01B-3B609FCC2B6F}" sibTransId="{6B1E7B67-4B4C-47F1-ADCB-74AA590D3B25}"/>
    <dgm:cxn modelId="{84A7786D-994B-44AC-8A4B-58B293AA0B67}" type="presOf" srcId="{5BA41A4F-78EB-4342-9E92-9D54B8319092}" destId="{17907A48-340B-40D3-8A0E-E131BA57DE06}" srcOrd="0" destOrd="0" presId="urn:microsoft.com/office/officeart/2011/layout/HexagonRadial"/>
    <dgm:cxn modelId="{16C90C78-7346-4222-B858-ACD03335381A}" srcId="{C4A676C5-BCDA-45A6-A481-7273CD30FC97}" destId="{118F00F7-34E2-4FF9-A803-49E60708B016}" srcOrd="5" destOrd="0" parTransId="{7043860C-D4B2-4540-99BE-904E7A3F5DE5}" sibTransId="{B0A25A00-5CA7-4862-8080-22BEEE75F2BB}"/>
    <dgm:cxn modelId="{C455A190-4EA4-4885-B9B0-F6A18E6D3559}" srcId="{C4A676C5-BCDA-45A6-A481-7273CD30FC97}" destId="{922BBADE-F120-4656-8A80-576C1C5C6D9F}" srcOrd="2" destOrd="0" parTransId="{14D5A882-ED48-49C0-B1DD-93D082CEE316}" sibTransId="{0510F5C4-EED1-4106-97CE-61A6693023DB}"/>
    <dgm:cxn modelId="{8DD278B6-5C7F-4BE7-8959-CA5B03100BD4}" srcId="{C4A676C5-BCDA-45A6-A481-7273CD30FC97}" destId="{5C543664-30BC-4229-B707-08B38C1C818E}" srcOrd="0" destOrd="0" parTransId="{1E65C44D-E0E0-41D4-ACFB-079A66CC08DE}" sibTransId="{E10F6076-78E1-41B6-96BB-4C66F1CEA0F5}"/>
    <dgm:cxn modelId="{F04379C0-54E2-4E85-83A5-FF4C8065AE49}" type="presOf" srcId="{922BBADE-F120-4656-8A80-576C1C5C6D9F}" destId="{B58EF946-F91C-4A22-A5B7-AA2C91925052}" srcOrd="0" destOrd="0" presId="urn:microsoft.com/office/officeart/2011/layout/HexagonRadial"/>
    <dgm:cxn modelId="{F2F1F2CC-94D5-4238-BE16-9A09D812FD2F}" srcId="{C4A676C5-BCDA-45A6-A481-7273CD30FC97}" destId="{80A8B957-DB84-4F8A-9AFC-D4F3774B3EDB}" srcOrd="4" destOrd="0" parTransId="{8C24CDC7-5950-42AD-B9EE-3E71F9F62407}" sibTransId="{0BAFD989-6E27-462F-AE72-8F6EFCDA8D1B}"/>
    <dgm:cxn modelId="{B8AEECFB-C3DE-444E-9495-E5724FFC20DC}" type="presOf" srcId="{118F00F7-34E2-4FF9-A803-49E60708B016}" destId="{9E291065-0D22-4A33-B2AD-4AFFA0CDDF16}" srcOrd="0" destOrd="0" presId="urn:microsoft.com/office/officeart/2011/layout/HexagonRadial"/>
    <dgm:cxn modelId="{DA9F9548-7EE8-47BE-BB69-6F250B018B61}" type="presParOf" srcId="{17907A48-340B-40D3-8A0E-E131BA57DE06}" destId="{E54CBCF8-486F-4F1D-A088-3F8EF1718DF1}" srcOrd="0" destOrd="0" presId="urn:microsoft.com/office/officeart/2011/layout/HexagonRadial"/>
    <dgm:cxn modelId="{7700B851-5486-4773-8FA4-9D0E2187009C}" type="presParOf" srcId="{17907A48-340B-40D3-8A0E-E131BA57DE06}" destId="{8D998652-9F23-4E96-B197-BF78C7334E5C}" srcOrd="1" destOrd="0" presId="urn:microsoft.com/office/officeart/2011/layout/HexagonRadial"/>
    <dgm:cxn modelId="{DD0091AE-5946-4EB2-82D5-9F14003194F3}" type="presParOf" srcId="{8D998652-9F23-4E96-B197-BF78C7334E5C}" destId="{FE39ED06-93F1-4284-88B2-01B46AE20AC3}" srcOrd="0" destOrd="0" presId="urn:microsoft.com/office/officeart/2011/layout/HexagonRadial"/>
    <dgm:cxn modelId="{843BFF58-DDDF-4D89-9B63-4E69FB487418}" type="presParOf" srcId="{17907A48-340B-40D3-8A0E-E131BA57DE06}" destId="{D0932F26-F6C3-4D38-AD01-F574658C0915}" srcOrd="2" destOrd="0" presId="urn:microsoft.com/office/officeart/2011/layout/HexagonRadial"/>
    <dgm:cxn modelId="{61AE7FAD-52D9-4EB4-8B42-20E006A1DD01}" type="presParOf" srcId="{17907A48-340B-40D3-8A0E-E131BA57DE06}" destId="{FF431625-23D2-46CC-9A80-1176DE7A0FFB}" srcOrd="3" destOrd="0" presId="urn:microsoft.com/office/officeart/2011/layout/HexagonRadial"/>
    <dgm:cxn modelId="{521D1830-EB2D-44F8-BA9A-0D240DD3F854}" type="presParOf" srcId="{FF431625-23D2-46CC-9A80-1176DE7A0FFB}" destId="{823E4EBF-6A51-45AE-8473-20CCAADA6882}" srcOrd="0" destOrd="0" presId="urn:microsoft.com/office/officeart/2011/layout/HexagonRadial"/>
    <dgm:cxn modelId="{62B32A28-41D3-4F2A-B682-E93F3EA970A0}" type="presParOf" srcId="{17907A48-340B-40D3-8A0E-E131BA57DE06}" destId="{6F802697-38E9-476C-9E4F-00AD80910C29}" srcOrd="4" destOrd="0" presId="urn:microsoft.com/office/officeart/2011/layout/HexagonRadial"/>
    <dgm:cxn modelId="{7124ED34-9C29-44B4-AC33-4D28B5CDD98C}" type="presParOf" srcId="{17907A48-340B-40D3-8A0E-E131BA57DE06}" destId="{6F7B4985-A223-4469-A69E-C52CB14A9759}" srcOrd="5" destOrd="0" presId="urn:microsoft.com/office/officeart/2011/layout/HexagonRadial"/>
    <dgm:cxn modelId="{FC163DB4-55FA-48A6-A1C5-5DD1E6301C7F}" type="presParOf" srcId="{6F7B4985-A223-4469-A69E-C52CB14A9759}" destId="{7A27FAAB-47F6-4F73-9A18-58683EF2EDFB}" srcOrd="0" destOrd="0" presId="urn:microsoft.com/office/officeart/2011/layout/HexagonRadial"/>
    <dgm:cxn modelId="{1507F314-A207-4EB4-B3AA-635EC80F2DF9}" type="presParOf" srcId="{17907A48-340B-40D3-8A0E-E131BA57DE06}" destId="{B58EF946-F91C-4A22-A5B7-AA2C91925052}" srcOrd="6" destOrd="0" presId="urn:microsoft.com/office/officeart/2011/layout/HexagonRadial"/>
    <dgm:cxn modelId="{26675098-6759-44D9-B4CC-BC0E52671A70}" type="presParOf" srcId="{17907A48-340B-40D3-8A0E-E131BA57DE06}" destId="{B86DC19C-0E61-49D5-98FA-D791929E4D3D}" srcOrd="7" destOrd="0" presId="urn:microsoft.com/office/officeart/2011/layout/HexagonRadial"/>
    <dgm:cxn modelId="{DFBB6357-F3CC-4F98-968A-52C3558F5F8A}" type="presParOf" srcId="{B86DC19C-0E61-49D5-98FA-D791929E4D3D}" destId="{8084D814-A68A-4F12-91BC-3D99D242A7F6}" srcOrd="0" destOrd="0" presId="urn:microsoft.com/office/officeart/2011/layout/HexagonRadial"/>
    <dgm:cxn modelId="{E4D245A1-461E-4BD8-B02B-B0646E550367}" type="presParOf" srcId="{17907A48-340B-40D3-8A0E-E131BA57DE06}" destId="{061DF2A4-1763-49C1-A321-6FDD1EFB0302}" srcOrd="8" destOrd="0" presId="urn:microsoft.com/office/officeart/2011/layout/HexagonRadial"/>
    <dgm:cxn modelId="{75F37DC1-597B-4BFB-8305-36B6AC4A8E35}" type="presParOf" srcId="{17907A48-340B-40D3-8A0E-E131BA57DE06}" destId="{77A4AEC3-0068-4AAE-BDBE-E2B6FDAEA967}" srcOrd="9" destOrd="0" presId="urn:microsoft.com/office/officeart/2011/layout/HexagonRadial"/>
    <dgm:cxn modelId="{3B405B02-DC43-4387-BE8D-4FE6683A49A9}" type="presParOf" srcId="{77A4AEC3-0068-4AAE-BDBE-E2B6FDAEA967}" destId="{4A035404-BB11-427B-95D3-CBA1464799BE}" srcOrd="0" destOrd="0" presId="urn:microsoft.com/office/officeart/2011/layout/HexagonRadial"/>
    <dgm:cxn modelId="{0E0640F5-2B93-4F7E-AFA8-840AC328FF0F}" type="presParOf" srcId="{17907A48-340B-40D3-8A0E-E131BA57DE06}" destId="{181F8633-7BA7-4D7C-BF97-46C91562208C}" srcOrd="10" destOrd="0" presId="urn:microsoft.com/office/officeart/2011/layout/HexagonRadial"/>
    <dgm:cxn modelId="{9CF61997-AAC9-4E0B-9751-C3B0C64E50AA}" type="presParOf" srcId="{17907A48-340B-40D3-8A0E-E131BA57DE06}" destId="{51F769E9-FA09-4203-BD45-2F4DB849C4AD}" srcOrd="11" destOrd="0" presId="urn:microsoft.com/office/officeart/2011/layout/HexagonRadial"/>
    <dgm:cxn modelId="{FE8AA58E-38E0-4B56-A5B2-418CFD5274E4}" type="presParOf" srcId="{51F769E9-FA09-4203-BD45-2F4DB849C4AD}" destId="{1E74178D-A5AB-4FF4-9113-B4EFEF5B895B}" srcOrd="0" destOrd="0" presId="urn:microsoft.com/office/officeart/2011/layout/HexagonRadial"/>
    <dgm:cxn modelId="{4C811D1D-F5C4-4DF7-8EAD-D19392499199}" type="presParOf" srcId="{17907A48-340B-40D3-8A0E-E131BA57DE06}" destId="{9E291065-0D22-4A33-B2AD-4AFFA0CDDF16}"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C703DE-48C0-4639-B14B-A7D96699184A}" type="doc">
      <dgm:prSet loTypeId="urn:microsoft.com/office/officeart/2005/8/layout/venn1" loCatId="relationship" qsTypeId="urn:microsoft.com/office/officeart/2005/8/quickstyle/simple1" qsCatId="simple" csTypeId="urn:microsoft.com/office/officeart/2005/8/colors/accent1_2" csCatId="accent1" phldr="1"/>
      <dgm:spPr/>
    </dgm:pt>
    <dgm:pt modelId="{680E85FC-D991-4352-8321-E93220909978}">
      <dgm:prSet phldrT="[Text]" custT="1"/>
      <dgm:spPr/>
      <dgm:t>
        <a:bodyPr/>
        <a:lstStyle/>
        <a:p>
          <a:r>
            <a:rPr lang="en-GB" sz="1200" b="1"/>
            <a:t>Authority</a:t>
          </a:r>
        </a:p>
        <a:p>
          <a:r>
            <a:rPr lang="en-GB" sz="800"/>
            <a:t>Involves both confidence and competence; enables practitioners to adopt a stance of professional curiosity and challenge from a supportive base</a:t>
          </a:r>
        </a:p>
      </dgm:t>
    </dgm:pt>
    <dgm:pt modelId="{347DE5A5-8B12-44DC-A44E-AD14B5E9FD28}" type="parTrans" cxnId="{E1958C61-C6BB-44CC-8AC9-C736CFA1A11E}">
      <dgm:prSet/>
      <dgm:spPr/>
      <dgm:t>
        <a:bodyPr/>
        <a:lstStyle/>
        <a:p>
          <a:endParaRPr lang="en-GB"/>
        </a:p>
      </dgm:t>
    </dgm:pt>
    <dgm:pt modelId="{53B903E0-EDFF-4FA6-AFEE-8235ACFB5A55}" type="sibTrans" cxnId="{E1958C61-C6BB-44CC-8AC9-C736CFA1A11E}">
      <dgm:prSet/>
      <dgm:spPr/>
      <dgm:t>
        <a:bodyPr/>
        <a:lstStyle/>
        <a:p>
          <a:endParaRPr lang="en-GB"/>
        </a:p>
      </dgm:t>
    </dgm:pt>
    <dgm:pt modelId="{37BE8C5F-13CA-4954-B913-9D2C671D0181}">
      <dgm:prSet phldrT="[Text]" custT="1"/>
      <dgm:spPr/>
      <dgm:t>
        <a:bodyPr/>
        <a:lstStyle/>
        <a:p>
          <a:r>
            <a:rPr lang="en-GB" sz="1000" b="1"/>
            <a:t>Humility</a:t>
          </a:r>
          <a:endParaRPr lang="en-GB" sz="800" b="1"/>
        </a:p>
        <a:p>
          <a:r>
            <a:rPr lang="en-GB" sz="800"/>
            <a:t>Enables practitioners to recognise their limitations, to acknowledge and use their skills and strengths, and to seek to improve their practice</a:t>
          </a:r>
        </a:p>
      </dgm:t>
    </dgm:pt>
    <dgm:pt modelId="{F4D94166-A3EF-47D5-8F5B-CDEB767DE6F9}" type="parTrans" cxnId="{7DE44C46-D654-4114-AAB7-607C48C0C0D0}">
      <dgm:prSet/>
      <dgm:spPr/>
      <dgm:t>
        <a:bodyPr/>
        <a:lstStyle/>
        <a:p>
          <a:endParaRPr lang="en-GB"/>
        </a:p>
      </dgm:t>
    </dgm:pt>
    <dgm:pt modelId="{D4F20145-5C90-4FBB-9E87-B68D163FFC46}" type="sibTrans" cxnId="{7DE44C46-D654-4114-AAB7-607C48C0C0D0}">
      <dgm:prSet/>
      <dgm:spPr/>
      <dgm:t>
        <a:bodyPr/>
        <a:lstStyle/>
        <a:p>
          <a:endParaRPr lang="en-GB"/>
        </a:p>
      </dgm:t>
    </dgm:pt>
    <dgm:pt modelId="{A5649837-E00E-4251-801D-1BE887298DA9}">
      <dgm:prSet phldrT="[Text]" custT="1"/>
      <dgm:spPr/>
      <dgm:t>
        <a:bodyPr/>
        <a:lstStyle/>
        <a:p>
          <a:r>
            <a:rPr lang="en-GB" sz="1000" b="1"/>
            <a:t>Empathy</a:t>
          </a:r>
        </a:p>
        <a:p>
          <a:r>
            <a:rPr lang="en-GB" sz="800"/>
            <a:t>Grounded in the centrality of the rights and needs of the child, while being sensitive (not colluding) to the needs and views of the parents</a:t>
          </a:r>
        </a:p>
      </dgm:t>
    </dgm:pt>
    <dgm:pt modelId="{63602FD0-7FB3-44D9-98AA-920885AA801A}" type="parTrans" cxnId="{FF827653-B40D-45DC-BC08-658C72980239}">
      <dgm:prSet/>
      <dgm:spPr/>
      <dgm:t>
        <a:bodyPr/>
        <a:lstStyle/>
        <a:p>
          <a:endParaRPr lang="en-GB"/>
        </a:p>
      </dgm:t>
    </dgm:pt>
    <dgm:pt modelId="{F9D2992F-5419-4388-8461-F6411BDD939F}" type="sibTrans" cxnId="{FF827653-B40D-45DC-BC08-658C72980239}">
      <dgm:prSet/>
      <dgm:spPr/>
      <dgm:t>
        <a:bodyPr/>
        <a:lstStyle/>
        <a:p>
          <a:endParaRPr lang="en-GB"/>
        </a:p>
      </dgm:t>
    </dgm:pt>
    <dgm:pt modelId="{465A2A53-DD23-4F66-B150-B68FAB932FEC}" type="pres">
      <dgm:prSet presAssocID="{ECC703DE-48C0-4639-B14B-A7D96699184A}" presName="compositeShape" presStyleCnt="0">
        <dgm:presLayoutVars>
          <dgm:chMax val="7"/>
          <dgm:dir/>
          <dgm:resizeHandles val="exact"/>
        </dgm:presLayoutVars>
      </dgm:prSet>
      <dgm:spPr/>
    </dgm:pt>
    <dgm:pt modelId="{042D8130-E1E8-40BE-89A6-B457E7DEE1C2}" type="pres">
      <dgm:prSet presAssocID="{680E85FC-D991-4352-8321-E93220909978}" presName="circ1" presStyleLbl="vennNode1" presStyleIdx="0" presStyleCnt="3"/>
      <dgm:spPr/>
    </dgm:pt>
    <dgm:pt modelId="{1486C945-F3EC-4ED8-B8D8-02A1CD3B8B0A}" type="pres">
      <dgm:prSet presAssocID="{680E85FC-D991-4352-8321-E93220909978}" presName="circ1Tx" presStyleLbl="revTx" presStyleIdx="0" presStyleCnt="0">
        <dgm:presLayoutVars>
          <dgm:chMax val="0"/>
          <dgm:chPref val="0"/>
          <dgm:bulletEnabled val="1"/>
        </dgm:presLayoutVars>
      </dgm:prSet>
      <dgm:spPr/>
    </dgm:pt>
    <dgm:pt modelId="{D60160B0-B64D-41F6-9405-19FB2C650E5D}" type="pres">
      <dgm:prSet presAssocID="{37BE8C5F-13CA-4954-B913-9D2C671D0181}" presName="circ2" presStyleLbl="vennNode1" presStyleIdx="1" presStyleCnt="3"/>
      <dgm:spPr/>
    </dgm:pt>
    <dgm:pt modelId="{2FA7073A-13D3-4F7F-AD88-C6D204E5A95F}" type="pres">
      <dgm:prSet presAssocID="{37BE8C5F-13CA-4954-B913-9D2C671D0181}" presName="circ2Tx" presStyleLbl="revTx" presStyleIdx="0" presStyleCnt="0">
        <dgm:presLayoutVars>
          <dgm:chMax val="0"/>
          <dgm:chPref val="0"/>
          <dgm:bulletEnabled val="1"/>
        </dgm:presLayoutVars>
      </dgm:prSet>
      <dgm:spPr/>
    </dgm:pt>
    <dgm:pt modelId="{A15F5803-514F-4E24-9137-AF794A062383}" type="pres">
      <dgm:prSet presAssocID="{A5649837-E00E-4251-801D-1BE887298DA9}" presName="circ3" presStyleLbl="vennNode1" presStyleIdx="2" presStyleCnt="3"/>
      <dgm:spPr/>
    </dgm:pt>
    <dgm:pt modelId="{98D5B2BB-02D5-45B9-9E23-9C5C8AD40991}" type="pres">
      <dgm:prSet presAssocID="{A5649837-E00E-4251-801D-1BE887298DA9}" presName="circ3Tx" presStyleLbl="revTx" presStyleIdx="0" presStyleCnt="0">
        <dgm:presLayoutVars>
          <dgm:chMax val="0"/>
          <dgm:chPref val="0"/>
          <dgm:bulletEnabled val="1"/>
        </dgm:presLayoutVars>
      </dgm:prSet>
      <dgm:spPr/>
    </dgm:pt>
  </dgm:ptLst>
  <dgm:cxnLst>
    <dgm:cxn modelId="{2A984202-0FA4-4093-8B56-ED3EAF178577}" type="presOf" srcId="{ECC703DE-48C0-4639-B14B-A7D96699184A}" destId="{465A2A53-DD23-4F66-B150-B68FAB932FEC}" srcOrd="0" destOrd="0" presId="urn:microsoft.com/office/officeart/2005/8/layout/venn1"/>
    <dgm:cxn modelId="{40C31604-A53F-4B57-A498-4D1623D5A38C}" type="presOf" srcId="{680E85FC-D991-4352-8321-E93220909978}" destId="{1486C945-F3EC-4ED8-B8D8-02A1CD3B8B0A}" srcOrd="1" destOrd="0" presId="urn:microsoft.com/office/officeart/2005/8/layout/venn1"/>
    <dgm:cxn modelId="{1380111A-3D1A-4D4D-8222-4BAC8443C4A2}" type="presOf" srcId="{37BE8C5F-13CA-4954-B913-9D2C671D0181}" destId="{2FA7073A-13D3-4F7F-AD88-C6D204E5A95F}" srcOrd="1" destOrd="0" presId="urn:microsoft.com/office/officeart/2005/8/layout/venn1"/>
    <dgm:cxn modelId="{CA4DD220-6FE9-4D99-8D38-0BE7E062856F}" type="presOf" srcId="{680E85FC-D991-4352-8321-E93220909978}" destId="{042D8130-E1E8-40BE-89A6-B457E7DEE1C2}" srcOrd="0" destOrd="0" presId="urn:microsoft.com/office/officeart/2005/8/layout/venn1"/>
    <dgm:cxn modelId="{E1958C61-C6BB-44CC-8AC9-C736CFA1A11E}" srcId="{ECC703DE-48C0-4639-B14B-A7D96699184A}" destId="{680E85FC-D991-4352-8321-E93220909978}" srcOrd="0" destOrd="0" parTransId="{347DE5A5-8B12-44DC-A44E-AD14B5E9FD28}" sibTransId="{53B903E0-EDFF-4FA6-AFEE-8235ACFB5A55}"/>
    <dgm:cxn modelId="{7DE44C46-D654-4114-AAB7-607C48C0C0D0}" srcId="{ECC703DE-48C0-4639-B14B-A7D96699184A}" destId="{37BE8C5F-13CA-4954-B913-9D2C671D0181}" srcOrd="1" destOrd="0" parTransId="{F4D94166-A3EF-47D5-8F5B-CDEB767DE6F9}" sibTransId="{D4F20145-5C90-4FBB-9E87-B68D163FFC46}"/>
    <dgm:cxn modelId="{0F7BE76A-D32E-4473-B07E-4A76B965B622}" type="presOf" srcId="{37BE8C5F-13CA-4954-B913-9D2C671D0181}" destId="{D60160B0-B64D-41F6-9405-19FB2C650E5D}" srcOrd="0" destOrd="0" presId="urn:microsoft.com/office/officeart/2005/8/layout/venn1"/>
    <dgm:cxn modelId="{FF827653-B40D-45DC-BC08-658C72980239}" srcId="{ECC703DE-48C0-4639-B14B-A7D96699184A}" destId="{A5649837-E00E-4251-801D-1BE887298DA9}" srcOrd="2" destOrd="0" parTransId="{63602FD0-7FB3-44D9-98AA-920885AA801A}" sibTransId="{F9D2992F-5419-4388-8461-F6411BDD939F}"/>
    <dgm:cxn modelId="{E0EFA68A-3342-425F-9228-0A33CA9FBDC8}" type="presOf" srcId="{A5649837-E00E-4251-801D-1BE887298DA9}" destId="{A15F5803-514F-4E24-9137-AF794A062383}" srcOrd="0" destOrd="0" presId="urn:microsoft.com/office/officeart/2005/8/layout/venn1"/>
    <dgm:cxn modelId="{B30714CC-04D2-494B-9964-A09AA7ACE04B}" type="presOf" srcId="{A5649837-E00E-4251-801D-1BE887298DA9}" destId="{98D5B2BB-02D5-45B9-9E23-9C5C8AD40991}" srcOrd="1" destOrd="0" presId="urn:microsoft.com/office/officeart/2005/8/layout/venn1"/>
    <dgm:cxn modelId="{D2D12DC4-9142-486A-B6A8-7B83F89CBA28}" type="presParOf" srcId="{465A2A53-DD23-4F66-B150-B68FAB932FEC}" destId="{042D8130-E1E8-40BE-89A6-B457E7DEE1C2}" srcOrd="0" destOrd="0" presId="urn:microsoft.com/office/officeart/2005/8/layout/venn1"/>
    <dgm:cxn modelId="{D943E860-F61D-4229-B4DC-BC81A95343D2}" type="presParOf" srcId="{465A2A53-DD23-4F66-B150-B68FAB932FEC}" destId="{1486C945-F3EC-4ED8-B8D8-02A1CD3B8B0A}" srcOrd="1" destOrd="0" presId="urn:microsoft.com/office/officeart/2005/8/layout/venn1"/>
    <dgm:cxn modelId="{811A0D03-5D9D-4AA1-8FE4-04E1653520F9}" type="presParOf" srcId="{465A2A53-DD23-4F66-B150-B68FAB932FEC}" destId="{D60160B0-B64D-41F6-9405-19FB2C650E5D}" srcOrd="2" destOrd="0" presId="urn:microsoft.com/office/officeart/2005/8/layout/venn1"/>
    <dgm:cxn modelId="{D732531B-C670-44FF-A750-215A98CAFA12}" type="presParOf" srcId="{465A2A53-DD23-4F66-B150-B68FAB932FEC}" destId="{2FA7073A-13D3-4F7F-AD88-C6D204E5A95F}" srcOrd="3" destOrd="0" presId="urn:microsoft.com/office/officeart/2005/8/layout/venn1"/>
    <dgm:cxn modelId="{23FBD601-215A-4D63-8283-A68D75EE5ADC}" type="presParOf" srcId="{465A2A53-DD23-4F66-B150-B68FAB932FEC}" destId="{A15F5803-514F-4E24-9137-AF794A062383}" srcOrd="4" destOrd="0" presId="urn:microsoft.com/office/officeart/2005/8/layout/venn1"/>
    <dgm:cxn modelId="{03B50E97-196E-41EC-B7AB-66B9A67C8DCC}" type="presParOf" srcId="{465A2A53-DD23-4F66-B150-B68FAB932FEC}" destId="{98D5B2BB-02D5-45B9-9E23-9C5C8AD40991}" srcOrd="5" destOrd="0" presId="urn:microsoft.com/office/officeart/2005/8/layout/venn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CBCF8-486F-4F1D-A088-3F8EF1718DF1}">
      <dsp:nvSpPr>
        <dsp:cNvPr id="0" name=""/>
        <dsp:cNvSpPr/>
      </dsp:nvSpPr>
      <dsp:spPr>
        <a:xfrm>
          <a:off x="1878085" y="1070756"/>
          <a:ext cx="1360977" cy="1177300"/>
        </a:xfrm>
        <a:prstGeom prst="hexagon">
          <a:avLst>
            <a:gd name="adj" fmla="val 28570"/>
            <a:gd name="vf" fmla="val 11547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Neglect</a:t>
          </a:r>
        </a:p>
      </dsp:txBody>
      <dsp:txXfrm>
        <a:off x="2103618" y="1265851"/>
        <a:ext cx="909911" cy="787110"/>
      </dsp:txXfrm>
    </dsp:sp>
    <dsp:sp modelId="{823E4EBF-6A51-45AE-8473-20CCAADA6882}">
      <dsp:nvSpPr>
        <dsp:cNvPr id="0" name=""/>
        <dsp:cNvSpPr/>
      </dsp:nvSpPr>
      <dsp:spPr>
        <a:xfrm>
          <a:off x="2730318" y="507497"/>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932F26-F6C3-4D38-AD01-F574658C0915}">
      <dsp:nvSpPr>
        <dsp:cNvPr id="0" name=""/>
        <dsp:cNvSpPr/>
      </dsp:nvSpPr>
      <dsp:spPr>
        <a:xfrm>
          <a:off x="2003451" y="0"/>
          <a:ext cx="1115311" cy="964875"/>
        </a:xfrm>
        <a:prstGeom prst="hexagon">
          <a:avLst>
            <a:gd name="adj" fmla="val 28570"/>
            <a:gd name="vf" fmla="val 115470"/>
          </a:avLst>
        </a:prstGeom>
        <a:solidFill>
          <a:srgbClr val="ED801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Medical	</a:t>
          </a:r>
        </a:p>
      </dsp:txBody>
      <dsp:txXfrm>
        <a:off x="2188282" y="159900"/>
        <a:ext cx="745649" cy="645075"/>
      </dsp:txXfrm>
    </dsp:sp>
    <dsp:sp modelId="{7A27FAAB-47F6-4F73-9A18-58683EF2EDFB}">
      <dsp:nvSpPr>
        <dsp:cNvPr id="0" name=""/>
        <dsp:cNvSpPr/>
      </dsp:nvSpPr>
      <dsp:spPr>
        <a:xfrm>
          <a:off x="3329604" y="1334628"/>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802697-38E9-476C-9E4F-00AD80910C29}">
      <dsp:nvSpPr>
        <dsp:cNvPr id="0" name=""/>
        <dsp:cNvSpPr/>
      </dsp:nvSpPr>
      <dsp:spPr>
        <a:xfrm>
          <a:off x="3026321" y="593463"/>
          <a:ext cx="1115311" cy="964875"/>
        </a:xfrm>
        <a:prstGeom prst="hexagon">
          <a:avLst>
            <a:gd name="adj" fmla="val 28570"/>
            <a:gd name="vf" fmla="val 11547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Nutritional</a:t>
          </a:r>
        </a:p>
      </dsp:txBody>
      <dsp:txXfrm>
        <a:off x="3211152" y="753363"/>
        <a:ext cx="745649" cy="645075"/>
      </dsp:txXfrm>
    </dsp:sp>
    <dsp:sp modelId="{8084D814-A68A-4F12-91BC-3D99D242A7F6}">
      <dsp:nvSpPr>
        <dsp:cNvPr id="0" name=""/>
        <dsp:cNvSpPr/>
      </dsp:nvSpPr>
      <dsp:spPr>
        <a:xfrm>
          <a:off x="2913302" y="226830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8EF946-F91C-4A22-A5B7-AA2C91925052}">
      <dsp:nvSpPr>
        <dsp:cNvPr id="0" name=""/>
        <dsp:cNvSpPr/>
      </dsp:nvSpPr>
      <dsp:spPr>
        <a:xfrm>
          <a:off x="3026321" y="1760142"/>
          <a:ext cx="1115311" cy="964875"/>
        </a:xfrm>
        <a:prstGeom prst="hexagon">
          <a:avLst>
            <a:gd name="adj" fmla="val 28570"/>
            <a:gd name="vf" fmla="val 115470"/>
          </a:avLst>
        </a:prstGeom>
        <a:solidFill>
          <a:srgbClr val="F1C60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Emotional</a:t>
          </a:r>
        </a:p>
      </dsp:txBody>
      <dsp:txXfrm>
        <a:off x="3211152" y="1920042"/>
        <a:ext cx="745649" cy="645075"/>
      </dsp:txXfrm>
    </dsp:sp>
    <dsp:sp modelId="{4A035404-BB11-427B-95D3-CBA1464799BE}">
      <dsp:nvSpPr>
        <dsp:cNvPr id="0" name=""/>
        <dsp:cNvSpPr/>
      </dsp:nvSpPr>
      <dsp:spPr>
        <a:xfrm>
          <a:off x="1880618" y="2365222"/>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61DF2A4-1763-49C1-A321-6FDD1EFB0302}">
      <dsp:nvSpPr>
        <dsp:cNvPr id="0" name=""/>
        <dsp:cNvSpPr/>
      </dsp:nvSpPr>
      <dsp:spPr>
        <a:xfrm>
          <a:off x="2001075" y="2348181"/>
          <a:ext cx="1115311" cy="964875"/>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Educational</a:t>
          </a:r>
        </a:p>
      </dsp:txBody>
      <dsp:txXfrm>
        <a:off x="2185906" y="2508081"/>
        <a:ext cx="745649" cy="645075"/>
      </dsp:txXfrm>
    </dsp:sp>
    <dsp:sp modelId="{1E74178D-A5AB-4FF4-9113-B4EFEF5B895B}">
      <dsp:nvSpPr>
        <dsp:cNvPr id="0" name=""/>
        <dsp:cNvSpPr/>
      </dsp:nvSpPr>
      <dsp:spPr>
        <a:xfrm>
          <a:off x="1271518" y="153842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F8633-7BA7-4D7C-BF97-46C91562208C}">
      <dsp:nvSpPr>
        <dsp:cNvPr id="0" name=""/>
        <dsp:cNvSpPr/>
      </dsp:nvSpPr>
      <dsp:spPr>
        <a:xfrm>
          <a:off x="975832" y="1760806"/>
          <a:ext cx="1115311" cy="964875"/>
        </a:xfrm>
        <a:prstGeom prst="hexagon">
          <a:avLst>
            <a:gd name="adj" fmla="val 28570"/>
            <a:gd name="vf" fmla="val 11547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Physical</a:t>
          </a:r>
        </a:p>
      </dsp:txBody>
      <dsp:txXfrm>
        <a:off x="1160663" y="1920706"/>
        <a:ext cx="745649" cy="645075"/>
      </dsp:txXfrm>
    </dsp:sp>
    <dsp:sp modelId="{9E291065-0D22-4A33-B2AD-4AFFA0CDDF16}">
      <dsp:nvSpPr>
        <dsp:cNvPr id="0" name=""/>
        <dsp:cNvSpPr/>
      </dsp:nvSpPr>
      <dsp:spPr>
        <a:xfrm>
          <a:off x="975832" y="592135"/>
          <a:ext cx="1115311" cy="964875"/>
        </a:xfrm>
        <a:prstGeom prst="hexagon">
          <a:avLst>
            <a:gd name="adj" fmla="val 28570"/>
            <a:gd name="vf" fmla="val 11547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Lack of supervision and guidance</a:t>
          </a:r>
        </a:p>
      </dsp:txBody>
      <dsp:txXfrm>
        <a:off x="1160663" y="752035"/>
        <a:ext cx="745649" cy="6450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D8130-E1E8-40BE-89A6-B457E7DEE1C2}">
      <dsp:nvSpPr>
        <dsp:cNvPr id="0" name=""/>
        <dsp:cNvSpPr/>
      </dsp:nvSpPr>
      <dsp:spPr>
        <a:xfrm>
          <a:off x="2088427" y="83307"/>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GB" sz="1200" b="1" kern="1200"/>
            <a:t>Authority</a:t>
          </a:r>
        </a:p>
        <a:p>
          <a:pPr marL="0" lvl="0" indent="0" algn="ctr" defTabSz="533400">
            <a:lnSpc>
              <a:spcPct val="90000"/>
            </a:lnSpc>
            <a:spcBef>
              <a:spcPct val="0"/>
            </a:spcBef>
            <a:spcAft>
              <a:spcPct val="35000"/>
            </a:spcAft>
            <a:buNone/>
          </a:pPr>
          <a:r>
            <a:rPr lang="en-GB" sz="800" kern="1200"/>
            <a:t>Involves both confidence and competence; enables practitioners to adopt a stance of professional curiosity and challenge from a supportive base</a:t>
          </a:r>
        </a:p>
      </dsp:txBody>
      <dsp:txXfrm>
        <a:off x="2318242" y="384940"/>
        <a:ext cx="1263982" cy="775625"/>
      </dsp:txXfrm>
    </dsp:sp>
    <dsp:sp modelId="{D60160B0-B64D-41F6-9405-19FB2C650E5D}">
      <dsp:nvSpPr>
        <dsp:cNvPr id="0" name=""/>
        <dsp:cNvSpPr/>
      </dsp:nvSpPr>
      <dsp:spPr>
        <a:xfrm>
          <a:off x="2710364"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Humility</a:t>
          </a:r>
          <a:endParaRPr lang="en-GB" sz="800" b="1" kern="1200"/>
        </a:p>
        <a:p>
          <a:pPr marL="0" lvl="0" indent="0" algn="ctr" defTabSz="444500">
            <a:lnSpc>
              <a:spcPct val="90000"/>
            </a:lnSpc>
            <a:spcBef>
              <a:spcPct val="0"/>
            </a:spcBef>
            <a:spcAft>
              <a:spcPct val="35000"/>
            </a:spcAft>
            <a:buNone/>
          </a:pPr>
          <a:r>
            <a:rPr lang="en-GB" sz="800" kern="1200"/>
            <a:t>Enables practitioners to recognise their limitations, to acknowledge and use their skills and strengths, and to seek to improve their practice</a:t>
          </a:r>
        </a:p>
      </dsp:txBody>
      <dsp:txXfrm>
        <a:off x="3237502" y="1605832"/>
        <a:ext cx="1034167" cy="947986"/>
      </dsp:txXfrm>
    </dsp:sp>
    <dsp:sp modelId="{A15F5803-514F-4E24-9137-AF794A062383}">
      <dsp:nvSpPr>
        <dsp:cNvPr id="0" name=""/>
        <dsp:cNvSpPr/>
      </dsp:nvSpPr>
      <dsp:spPr>
        <a:xfrm>
          <a:off x="1466490"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Empathy</a:t>
          </a:r>
        </a:p>
        <a:p>
          <a:pPr marL="0" lvl="0" indent="0" algn="ctr" defTabSz="444500">
            <a:lnSpc>
              <a:spcPct val="90000"/>
            </a:lnSpc>
            <a:spcBef>
              <a:spcPct val="0"/>
            </a:spcBef>
            <a:spcAft>
              <a:spcPct val="35000"/>
            </a:spcAft>
            <a:buNone/>
          </a:pPr>
          <a:r>
            <a:rPr lang="en-GB" sz="800" kern="1200"/>
            <a:t>Grounded in the centrality of the rights and needs of the child, while being sensitive (not colluding) to the needs and views of the parents</a:t>
          </a:r>
        </a:p>
      </dsp:txBody>
      <dsp:txXfrm>
        <a:off x="1628797" y="1605832"/>
        <a:ext cx="1034167" cy="94798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C8E30-6582-4822-9E26-622A545BDB1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3.xml><?xml version="1.0" encoding="utf-8"?>
<ds:datastoreItem xmlns:ds="http://schemas.openxmlformats.org/officeDocument/2006/customXml" ds:itemID="{CC37DCDE-6AD5-4C7B-9826-29288EEE03D3}">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2fde01eb-9ca6-48df-b2ad-671e5cf4b5ea"/>
    <ds:schemaRef ds:uri="8419f66f-374e-4424-93f6-8d6e95e218f7"/>
    <ds:schemaRef ds:uri="http://www.w3.org/XML/1998/namespace"/>
    <ds:schemaRef ds:uri="http://purl.org/dc/dcmitype/"/>
  </ds:schemaRefs>
</ds:datastoreItem>
</file>

<file path=customXml/itemProps4.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5410E3-4FBC-4D5E-A91F-12B580613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24</Pages>
  <Words>3205</Words>
  <Characters>18271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24</cp:revision>
  <cp:lastPrinted>2022-02-15T11:30:00Z</cp:lastPrinted>
  <dcterms:created xsi:type="dcterms:W3CDTF">2021-10-25T13:35:00Z</dcterms:created>
  <dcterms:modified xsi:type="dcterms:W3CDTF">2023-08-30T14:48:00Z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