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072D" w14:textId="77777777" w:rsidR="00375196" w:rsidRDefault="00375196" w:rsidP="00375196">
      <w:pPr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377E0F">
        <w:rPr>
          <w:rFonts w:asciiTheme="minorHAnsi" w:hAnsiTheme="minorHAnsi"/>
          <w:b/>
          <w:noProof/>
          <w:sz w:val="44"/>
          <w:szCs w:val="4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4F828" wp14:editId="5C7104C0">
                <wp:simplePos x="0" y="0"/>
                <wp:positionH relativeFrom="margin">
                  <wp:posOffset>4893310</wp:posOffset>
                </wp:positionH>
                <wp:positionV relativeFrom="page">
                  <wp:posOffset>276225</wp:posOffset>
                </wp:positionV>
                <wp:extent cx="1247775" cy="600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5CAE" w14:textId="77777777" w:rsidR="00375196" w:rsidRDefault="00375196" w:rsidP="00375196"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  <w:sz w:val="21"/>
                                <w:szCs w:val="21"/>
                                <w:lang w:val="en-GB" w:eastAsia="en-GB"/>
                              </w:rPr>
                              <w:drawing>
                                <wp:inline distT="0" distB="0" distL="0" distR="0" wp14:anchorId="54DB2BBD" wp14:editId="7729C8A6">
                                  <wp:extent cx="1056005" cy="385063"/>
                                  <wp:effectExtent l="0" t="0" r="0" b="0"/>
                                  <wp:docPr id="1" name="Picture 1" descr="http://statesofjersey.newsweaver.com/files/2/75101/168349/404471/1dc1fb08b18781316cdb3e67/goj%20logo%20red%20english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esofjersey.newsweaver.com/files/2/75101/168349/404471/1dc1fb08b18781316cdb3e67/goj%20logo%20red%20english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005" cy="385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4F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3pt;margin-top:21.75pt;width:98.2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oNIAIAAB0EAAAOAAAAZHJzL2Uyb0RvYy54bWysU8Fu2zAMvQ/YPwi6L3aMpGmNOEWXLsOA&#10;rhvQ7gNkWY6FSaImKbGzrx8lu2m23Yb5IJAm9fj4SK1vB63IUTgvwVR0PsspEYZDI82+ot+ed++u&#10;KfGBmYYpMKKiJ+Hp7ebtm3VvS1FAB6oRjiCI8WVvK9qFYMss87wTmvkZWGEw2ILTLKDr9lnjWI/o&#10;WmVFnl9lPbjGOuDCe/x7PwbpJuG3reDhS9t6EYiqKHIL6XTprOOZbdas3DtmO8knGuwfWGgmDRY9&#10;Q92zwMjByb+gtOQOPLRhxkFn0LaSi9QDdjPP/+jmqWNWpF5QHG/PMvn/B8sfj18dkU1Fi/mKEsM0&#10;DulZDIG8h4EUUZ/e+hLTniwmhgF/45xTr94+AP/uiYFtx8xe3DkHfSdYg/zm8WZ2cXXE8RGk7j9D&#10;g2XYIUACGlqno3goB0F0nNPpPJtIhceSxWK1Wi0p4Ri7yvMc7ViClS+3rfPhowBNolFRh7NP6Oz4&#10;4MOY+pISi3lQstlJpZLj9vVWOXJkuCe79E3ov6UpQ/qK3iyLZUI2EO8jNCu1DLjHSuqKXiO5fNqs&#10;qMYH06SUwKQabSStzCRPVGTUJgz1gIlRsxqaEwrlYNxXfF9odOB+UtLjrlbU/zgwJyhRnwyKfTNf&#10;LOJyJ2exXBXouMtIfRlhhiNURQMlo7kN6UHENgzc4VBamfR6ZTJxxR1Mik/vJS75pZ+yXl/15hcA&#10;AAD//wMAUEsDBBQABgAIAAAAIQBY1sQn3wAAAAoBAAAPAAAAZHJzL2Rvd25yZXYueG1sTI9BTsMw&#10;EEX3SNzBGiQ2iDqlbdymcSpAArFt6QEm8TSJGttR7Dbp7RlWsBz9p//f5LvJduJKQ2i90zCfJSDI&#10;Vd60rtZw/P54XoMIEZ3BzjvScKMAu+L+LsfM+NHt6XqIteASFzLU0MTYZ1KGqiGLYeZ7cpyd/GAx&#10;8jnU0gw4crnt5EuSpNJi63ihwZ7eG6rOh4vVcPoan1absfyMR7Vfpm/YqtLftH58mF63ICJN8Q+G&#10;X31Wh4KdSn9xJohOg1JJyqiG5WIFgoFNquYgSiYX6wRkkcv/LxQ/AAAA//8DAFBLAQItABQABgAI&#10;AAAAIQC2gziS/gAAAOEBAAATAAAAAAAAAAAAAAAAAAAAAABbQ29udGVudF9UeXBlc10ueG1sUEsB&#10;Ai0AFAAGAAgAAAAhADj9If/WAAAAlAEAAAsAAAAAAAAAAAAAAAAALwEAAF9yZWxzLy5yZWxzUEsB&#10;Ai0AFAAGAAgAAAAhAIiceg0gAgAAHQQAAA4AAAAAAAAAAAAAAAAALgIAAGRycy9lMm9Eb2MueG1s&#10;UEsBAi0AFAAGAAgAAAAhAFjWxCffAAAACgEAAA8AAAAAAAAAAAAAAAAAegQAAGRycy9kb3ducmV2&#10;LnhtbFBLBQYAAAAABAAEAPMAAACGBQAAAAA=&#10;" stroked="f">
                <v:textbox>
                  <w:txbxContent>
                    <w:p w14:paraId="738E5CAE" w14:textId="77777777" w:rsidR="00375196" w:rsidRDefault="00375196" w:rsidP="00375196">
                      <w:r>
                        <w:rPr>
                          <w:rFonts w:ascii="Arial" w:hAnsi="Arial" w:cs="Arial"/>
                          <w:noProof/>
                          <w:color w:val="333333"/>
                          <w:sz w:val="21"/>
                          <w:szCs w:val="21"/>
                          <w:lang w:val="en-GB" w:eastAsia="en-GB"/>
                        </w:rPr>
                        <w:drawing>
                          <wp:inline distT="0" distB="0" distL="0" distR="0" wp14:anchorId="54DB2BBD" wp14:editId="7729C8A6">
                            <wp:extent cx="1056005" cy="385063"/>
                            <wp:effectExtent l="0" t="0" r="0" b="0"/>
                            <wp:docPr id="1" name="Picture 1" descr="http://statesofjersey.newsweaver.com/files/2/75101/168349/404471/1dc1fb08b18781316cdb3e67/goj%20logo%20red%20english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esofjersey.newsweaver.com/files/2/75101/168349/404471/1dc1fb08b18781316cdb3e67/goj%20logo%20red%20english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005" cy="385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11422E">
        <w:rPr>
          <w:rFonts w:asciiTheme="minorHAnsi" w:hAnsiTheme="minorHAnsi"/>
          <w:b/>
          <w:sz w:val="44"/>
          <w:szCs w:val="44"/>
          <w:u w:val="single"/>
        </w:rPr>
        <w:t xml:space="preserve"> S</w:t>
      </w:r>
      <w:r>
        <w:rPr>
          <w:rFonts w:asciiTheme="minorHAnsi" w:hAnsiTheme="minorHAnsi"/>
          <w:b/>
          <w:sz w:val="44"/>
          <w:szCs w:val="44"/>
          <w:u w:val="single"/>
        </w:rPr>
        <w:t xml:space="preserve">ingle </w:t>
      </w:r>
      <w:r w:rsidRPr="0011422E">
        <w:rPr>
          <w:rFonts w:asciiTheme="minorHAnsi" w:hAnsiTheme="minorHAnsi"/>
          <w:b/>
          <w:sz w:val="44"/>
          <w:szCs w:val="44"/>
          <w:u w:val="single"/>
        </w:rPr>
        <w:t>P</w:t>
      </w:r>
      <w:r>
        <w:rPr>
          <w:rFonts w:asciiTheme="minorHAnsi" w:hAnsiTheme="minorHAnsi"/>
          <w:b/>
          <w:sz w:val="44"/>
          <w:szCs w:val="44"/>
          <w:u w:val="single"/>
        </w:rPr>
        <w:t xml:space="preserve">oint of </w:t>
      </w:r>
      <w:r w:rsidRPr="0011422E">
        <w:rPr>
          <w:rFonts w:asciiTheme="minorHAnsi" w:hAnsiTheme="minorHAnsi"/>
          <w:b/>
          <w:sz w:val="44"/>
          <w:szCs w:val="44"/>
          <w:u w:val="single"/>
        </w:rPr>
        <w:t>R</w:t>
      </w:r>
      <w:r>
        <w:rPr>
          <w:rFonts w:asciiTheme="minorHAnsi" w:hAnsiTheme="minorHAnsi"/>
          <w:b/>
          <w:sz w:val="44"/>
          <w:szCs w:val="44"/>
          <w:u w:val="single"/>
        </w:rPr>
        <w:t>eferral</w:t>
      </w:r>
      <w:r w:rsidRPr="0011422E">
        <w:rPr>
          <w:rFonts w:asciiTheme="minorHAnsi" w:hAnsiTheme="minorHAnsi"/>
          <w:b/>
          <w:sz w:val="44"/>
          <w:szCs w:val="44"/>
          <w:u w:val="single"/>
        </w:rPr>
        <w:t xml:space="preserve"> Form</w:t>
      </w:r>
    </w:p>
    <w:p w14:paraId="2FC42B0E" w14:textId="77777777" w:rsidR="00295412" w:rsidRDefault="00375196" w:rsidP="00295412">
      <w:pPr>
        <w:jc w:val="center"/>
        <w:rPr>
          <w:rFonts w:asciiTheme="minorHAnsi" w:hAnsiTheme="minorHAnsi"/>
          <w:b/>
        </w:rPr>
      </w:pPr>
      <w:r w:rsidRPr="009F0701">
        <w:rPr>
          <w:rFonts w:asciiTheme="minorHAnsi" w:hAnsiTheme="minorHAnsi"/>
          <w:b/>
        </w:rPr>
        <w:t xml:space="preserve">Has </w:t>
      </w:r>
      <w:r>
        <w:rPr>
          <w:rFonts w:asciiTheme="minorHAnsi" w:hAnsiTheme="minorHAnsi"/>
          <w:b/>
        </w:rPr>
        <w:t xml:space="preserve">the person been considered or referred for </w:t>
      </w:r>
      <w:r w:rsidRPr="009F0701">
        <w:rPr>
          <w:rFonts w:asciiTheme="minorHAnsi" w:hAnsiTheme="minorHAnsi"/>
          <w:b/>
        </w:rPr>
        <w:t>RRR</w:t>
      </w:r>
      <w:r>
        <w:rPr>
          <w:rFonts w:asciiTheme="minorHAnsi" w:hAnsiTheme="minorHAnsi"/>
          <w:b/>
        </w:rPr>
        <w:t>T? If yes, then there is no need to complete this form. Referrals will be returned if the person hasn’t consented to the referral or if referral has not been completed appropriately.</w:t>
      </w:r>
    </w:p>
    <w:p w14:paraId="13B48C88" w14:textId="77777777" w:rsidR="00375196" w:rsidRDefault="00375196" w:rsidP="00375196">
      <w:pPr>
        <w:jc w:val="center"/>
        <w:rPr>
          <w:rStyle w:val="Hyperlink"/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send this form to </w:t>
      </w:r>
      <w:hyperlink r:id="rId9" w:history="1">
        <w:r w:rsidRPr="005808A5">
          <w:rPr>
            <w:rStyle w:val="Hyperlink"/>
            <w:rFonts w:asciiTheme="minorHAnsi" w:hAnsiTheme="minorHAnsi"/>
            <w:b/>
          </w:rPr>
          <w:t>SPOR@Health.gov.je</w:t>
        </w:r>
      </w:hyperlink>
    </w:p>
    <w:p w14:paraId="10800C16" w14:textId="77777777" w:rsidR="00295412" w:rsidRPr="009F0701" w:rsidRDefault="00295412" w:rsidP="00375196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09"/>
        <w:gridCol w:w="3278"/>
        <w:gridCol w:w="1821"/>
        <w:gridCol w:w="860"/>
        <w:gridCol w:w="2564"/>
      </w:tblGrid>
      <w:tr w:rsidR="002246D6" w:rsidRPr="009F0701" w14:paraId="5D50CD6B" w14:textId="77777777" w:rsidTr="002246D6">
        <w:trPr>
          <w:trHeight w:val="41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B5C50D5" w14:textId="77777777" w:rsidR="002246D6" w:rsidRDefault="002246D6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CLIENT DETAILS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F95AEA1" w14:textId="77777777" w:rsidR="002246D6" w:rsidRPr="009F0701" w:rsidRDefault="002246D6" w:rsidP="00F037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C59399E" w14:textId="77777777" w:rsidR="002246D6" w:rsidRDefault="002246D6" w:rsidP="006A48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044827" w14:textId="77777777" w:rsidR="002246D6" w:rsidRPr="0082521F" w:rsidRDefault="002246D6" w:rsidP="006A4834">
            <w:pPr>
              <w:rPr>
                <w:rFonts w:asciiTheme="minorHAnsi" w:hAnsiTheme="minorHAnsi"/>
                <w:b/>
              </w:rPr>
            </w:pPr>
          </w:p>
        </w:tc>
      </w:tr>
      <w:tr w:rsidR="00375196" w:rsidRPr="009F0701" w14:paraId="129228C6" w14:textId="77777777" w:rsidTr="002246D6">
        <w:trPr>
          <w:trHeight w:val="552"/>
        </w:trPr>
        <w:tc>
          <w:tcPr>
            <w:tcW w:w="2109" w:type="dxa"/>
            <w:tcBorders>
              <w:top w:val="single" w:sz="4" w:space="0" w:color="auto"/>
            </w:tcBorders>
          </w:tcPr>
          <w:p w14:paraId="7FE5661F" w14:textId="77777777" w:rsidR="00375196" w:rsidRPr="009F0701" w:rsidRDefault="00375196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Client</w:t>
            </w:r>
            <w:r w:rsidRPr="009F0701">
              <w:rPr>
                <w:rFonts w:asciiTheme="minorHAnsi" w:hAnsiTheme="minorHAnsi"/>
                <w:b/>
              </w:rPr>
              <w:t xml:space="preserve"> Name</w:t>
            </w: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1E8BB4D1" w14:textId="30BEF6AB" w:rsidR="001B2193" w:rsidRPr="009F0701" w:rsidRDefault="001B2193" w:rsidP="00F037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14:paraId="70A46BA6" w14:textId="77777777" w:rsidR="00375196" w:rsidRPr="009F0701" w:rsidRDefault="00375196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Consent to referral?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</w:tcBorders>
          </w:tcPr>
          <w:p w14:paraId="6EC2A235" w14:textId="75B257F2" w:rsidR="00AB7C71" w:rsidRPr="0082521F" w:rsidRDefault="00375196" w:rsidP="006A4834">
            <w:pPr>
              <w:rPr>
                <w:rFonts w:asciiTheme="minorHAnsi" w:hAnsiTheme="minorHAnsi"/>
                <w:b/>
                <w:sz w:val="48"/>
                <w:szCs w:val="48"/>
              </w:rPr>
            </w:pPr>
            <w:r w:rsidRPr="0082521F">
              <w:rPr>
                <w:rFonts w:asciiTheme="minorHAnsi" w:hAnsiTheme="minorHAnsi"/>
                <w:b/>
              </w:rPr>
              <w:t xml:space="preserve">Yes   </w:t>
            </w:r>
            <w:sdt>
              <w:sdtPr>
                <w:rPr>
                  <w:rFonts w:asciiTheme="minorHAnsi" w:hAnsiTheme="minorHAnsi"/>
                  <w:b/>
                </w:rPr>
                <w:id w:val="-11844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2521F">
              <w:rPr>
                <w:rFonts w:asciiTheme="minorHAnsi" w:hAnsiTheme="minorHAnsi"/>
                <w:b/>
              </w:rPr>
              <w:t xml:space="preserve">     No </w:t>
            </w:r>
            <w:sdt>
              <w:sdtPr>
                <w:rPr>
                  <w:rFonts w:asciiTheme="minorHAnsi" w:hAnsiTheme="minorHAnsi"/>
                  <w:b/>
                </w:rPr>
                <w:id w:val="-163864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E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2521F">
              <w:rPr>
                <w:rFonts w:asciiTheme="minorHAnsi" w:hAnsiTheme="minorHAnsi"/>
                <w:b/>
              </w:rPr>
              <w:t xml:space="preserve">    </w:t>
            </w:r>
            <w:r w:rsidRPr="0082521F"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</w:p>
          <w:p w14:paraId="3BD5C277" w14:textId="77777777" w:rsidR="00375196" w:rsidRPr="002548A9" w:rsidRDefault="002548A9" w:rsidP="006A48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2358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This is required for referral to be accepted</w:t>
            </w:r>
            <w:r w:rsidR="00375196" w:rsidRPr="0012358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12358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unless client</w:t>
            </w:r>
            <w:r w:rsidR="00CA2605" w:rsidRPr="0012358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is</w:t>
            </w:r>
            <w:r w:rsidRPr="0012358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unable to provide consent. If no, give detail:</w:t>
            </w:r>
          </w:p>
        </w:tc>
      </w:tr>
      <w:tr w:rsidR="000375D6" w:rsidRPr="009F0701" w14:paraId="3F78270B" w14:textId="77777777" w:rsidTr="009903D8">
        <w:trPr>
          <w:trHeight w:val="485"/>
        </w:trPr>
        <w:tc>
          <w:tcPr>
            <w:tcW w:w="2109" w:type="dxa"/>
          </w:tcPr>
          <w:p w14:paraId="0C32E9BB" w14:textId="57B6B35A" w:rsidR="000375D6" w:rsidRDefault="000375D6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DOB</w:t>
            </w:r>
          </w:p>
        </w:tc>
        <w:tc>
          <w:tcPr>
            <w:tcW w:w="3278" w:type="dxa"/>
          </w:tcPr>
          <w:p w14:paraId="183D6E72" w14:textId="041A945B" w:rsidR="000375D6" w:rsidRPr="009F0701" w:rsidRDefault="000375D6" w:rsidP="002316A8">
            <w:pPr>
              <w:pStyle w:val="NormalWeb"/>
              <w:shd w:val="clear" w:color="auto" w:fill="FFFFFF"/>
              <w:rPr>
                <w:rFonts w:asciiTheme="minorHAnsi" w:hAnsiTheme="minorHAnsi"/>
                <w:b/>
              </w:rPr>
            </w:pPr>
          </w:p>
        </w:tc>
        <w:tc>
          <w:tcPr>
            <w:tcW w:w="1821" w:type="dxa"/>
          </w:tcPr>
          <w:p w14:paraId="07C2D825" w14:textId="77777777" w:rsidR="000375D6" w:rsidRDefault="000375D6" w:rsidP="009903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URN</w:t>
            </w:r>
          </w:p>
        </w:tc>
        <w:tc>
          <w:tcPr>
            <w:tcW w:w="3424" w:type="dxa"/>
            <w:gridSpan w:val="2"/>
          </w:tcPr>
          <w:p w14:paraId="58EAB6EA" w14:textId="55E4E3D6" w:rsidR="000375D6" w:rsidRPr="001B2193" w:rsidRDefault="000375D6" w:rsidP="001B2193">
            <w:pPr>
              <w:pStyle w:val="NormalWeb"/>
              <w:shd w:val="clear" w:color="auto" w:fill="FFFFFF"/>
              <w:rPr>
                <w:rFonts w:asciiTheme="minorHAnsi" w:hAnsiTheme="minorHAnsi"/>
                <w:b/>
              </w:rPr>
            </w:pPr>
          </w:p>
        </w:tc>
      </w:tr>
      <w:tr w:rsidR="00375196" w:rsidRPr="009F0701" w14:paraId="5B74D532" w14:textId="77777777" w:rsidTr="009903D8">
        <w:trPr>
          <w:trHeight w:val="485"/>
        </w:trPr>
        <w:tc>
          <w:tcPr>
            <w:tcW w:w="2109" w:type="dxa"/>
            <w:vMerge w:val="restart"/>
          </w:tcPr>
          <w:p w14:paraId="7F7EAA62" w14:textId="77777777" w:rsidR="00375196" w:rsidRPr="009F0701" w:rsidRDefault="00375196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3278" w:type="dxa"/>
            <w:vMerge w:val="restart"/>
          </w:tcPr>
          <w:p w14:paraId="395B6631" w14:textId="77777777" w:rsidR="00375196" w:rsidRPr="00F31257" w:rsidRDefault="00375196" w:rsidP="00200EE5">
            <w:pPr>
              <w:rPr>
                <w:rFonts w:ascii="FSMeWeb" w:hAnsi="FSMeWeb" w:cs="Helvetica"/>
                <w:color w:val="3A3A3A"/>
                <w:sz w:val="23"/>
                <w:szCs w:val="23"/>
              </w:rPr>
            </w:pPr>
          </w:p>
        </w:tc>
        <w:tc>
          <w:tcPr>
            <w:tcW w:w="1821" w:type="dxa"/>
          </w:tcPr>
          <w:p w14:paraId="026C318F" w14:textId="77777777" w:rsidR="00375196" w:rsidRPr="009F0701" w:rsidRDefault="0082521F" w:rsidP="009903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Telephone</w:t>
            </w:r>
          </w:p>
        </w:tc>
        <w:tc>
          <w:tcPr>
            <w:tcW w:w="3424" w:type="dxa"/>
            <w:gridSpan w:val="2"/>
          </w:tcPr>
          <w:p w14:paraId="0BB5E091" w14:textId="273CD5C2" w:rsidR="00375196" w:rsidRPr="001B2193" w:rsidRDefault="00375196" w:rsidP="001B2193">
            <w:pPr>
              <w:pStyle w:val="NormalWeb"/>
              <w:shd w:val="clear" w:color="auto" w:fill="FFFFFF"/>
              <w:rPr>
                <w:rFonts w:asciiTheme="minorHAnsi" w:hAnsiTheme="minorHAnsi"/>
                <w:b/>
              </w:rPr>
            </w:pPr>
          </w:p>
        </w:tc>
      </w:tr>
      <w:tr w:rsidR="00375196" w:rsidRPr="009F0701" w14:paraId="56FBF59D" w14:textId="77777777" w:rsidTr="009903D8">
        <w:trPr>
          <w:trHeight w:val="606"/>
        </w:trPr>
        <w:tc>
          <w:tcPr>
            <w:tcW w:w="2109" w:type="dxa"/>
            <w:vMerge/>
          </w:tcPr>
          <w:p w14:paraId="2C23CAAE" w14:textId="77777777" w:rsidR="00375196" w:rsidRPr="009F0701" w:rsidRDefault="00375196" w:rsidP="006A48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78" w:type="dxa"/>
            <w:vMerge/>
          </w:tcPr>
          <w:p w14:paraId="74233280" w14:textId="77777777" w:rsidR="00375196" w:rsidRPr="009F0701" w:rsidRDefault="00375196" w:rsidP="006A48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21" w:type="dxa"/>
          </w:tcPr>
          <w:p w14:paraId="055548AC" w14:textId="77777777" w:rsidR="0082521F" w:rsidRDefault="0082521F" w:rsidP="008252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Lives Alone?</w:t>
            </w:r>
          </w:p>
          <w:p w14:paraId="33D19ED0" w14:textId="77777777" w:rsidR="00375196" w:rsidRPr="009F0701" w:rsidRDefault="00375196" w:rsidP="006A48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24" w:type="dxa"/>
            <w:gridSpan w:val="2"/>
          </w:tcPr>
          <w:p w14:paraId="0BC67179" w14:textId="5282EF13" w:rsidR="00375196" w:rsidRPr="009F0701" w:rsidRDefault="0082521F" w:rsidP="0082521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Yes 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20260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EE5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bCs/>
                <w:color w:val="000000"/>
              </w:rPr>
              <w:t xml:space="preserve">               No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84347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60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375196" w:rsidRPr="009F0701" w14:paraId="7ED45C7E" w14:textId="77777777" w:rsidTr="0082521F">
        <w:trPr>
          <w:trHeight w:val="608"/>
        </w:trPr>
        <w:tc>
          <w:tcPr>
            <w:tcW w:w="2109" w:type="dxa"/>
          </w:tcPr>
          <w:p w14:paraId="1B0A6CE4" w14:textId="77777777" w:rsidR="0082521F" w:rsidRPr="009F0701" w:rsidRDefault="0082521F" w:rsidP="0082521F">
            <w:pPr>
              <w:rPr>
                <w:rFonts w:asciiTheme="minorHAnsi" w:hAnsiTheme="minorHAnsi"/>
                <w:b/>
              </w:rPr>
            </w:pPr>
            <w:r w:rsidRPr="009F0701">
              <w:rPr>
                <w:rFonts w:asciiTheme="minorHAnsi" w:hAnsiTheme="minorHAnsi"/>
                <w:b/>
              </w:rPr>
              <w:t xml:space="preserve">Next of Kin </w:t>
            </w:r>
          </w:p>
          <w:p w14:paraId="7A002D08" w14:textId="77777777" w:rsidR="00375196" w:rsidRPr="009F0701" w:rsidRDefault="0082521F" w:rsidP="008252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Name/relationship</w:t>
            </w:r>
          </w:p>
        </w:tc>
        <w:tc>
          <w:tcPr>
            <w:tcW w:w="3278" w:type="dxa"/>
          </w:tcPr>
          <w:p w14:paraId="73CC93AC" w14:textId="0ABA227B" w:rsidR="00FF4D6D" w:rsidRPr="009F0701" w:rsidRDefault="00FF4D6D" w:rsidP="001C46B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21" w:type="dxa"/>
          </w:tcPr>
          <w:p w14:paraId="0A4A32C9" w14:textId="77777777" w:rsidR="00375196" w:rsidRPr="009F0701" w:rsidRDefault="0082521F" w:rsidP="006A4834">
            <w:pPr>
              <w:rPr>
                <w:rFonts w:asciiTheme="minorHAnsi" w:hAnsiTheme="minorHAnsi"/>
                <w:b/>
              </w:rPr>
            </w:pPr>
            <w:r w:rsidRPr="009F0701">
              <w:rPr>
                <w:rFonts w:asciiTheme="minorHAnsi" w:hAnsiTheme="minorHAnsi"/>
                <w:b/>
              </w:rPr>
              <w:t>Contact No</w:t>
            </w:r>
          </w:p>
        </w:tc>
        <w:tc>
          <w:tcPr>
            <w:tcW w:w="3424" w:type="dxa"/>
            <w:gridSpan w:val="2"/>
          </w:tcPr>
          <w:p w14:paraId="5B8B01E4" w14:textId="21C97DBC" w:rsidR="00375196" w:rsidRPr="009F0701" w:rsidRDefault="00375196" w:rsidP="006A4834">
            <w:pPr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375196" w:rsidRPr="009F0701" w14:paraId="0CAA3BFA" w14:textId="77777777" w:rsidTr="00874514">
        <w:tc>
          <w:tcPr>
            <w:tcW w:w="2109" w:type="dxa"/>
          </w:tcPr>
          <w:p w14:paraId="33ED57B8" w14:textId="77777777" w:rsidR="00375196" w:rsidRPr="009F0701" w:rsidRDefault="0082521F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GP</w:t>
            </w:r>
            <w:r w:rsidR="008E60CD">
              <w:rPr>
                <w:rFonts w:asciiTheme="minorHAnsi" w:hAnsiTheme="minorHAnsi"/>
                <w:b/>
              </w:rPr>
              <w:t xml:space="preserve"> name</w:t>
            </w:r>
            <w:r>
              <w:rPr>
                <w:rFonts w:asciiTheme="minorHAnsi" w:hAnsiTheme="minorHAnsi"/>
                <w:b/>
              </w:rPr>
              <w:t>/Surgery</w:t>
            </w:r>
          </w:p>
        </w:tc>
        <w:tc>
          <w:tcPr>
            <w:tcW w:w="3278" w:type="dxa"/>
          </w:tcPr>
          <w:p w14:paraId="334AF0C1" w14:textId="6EAEF00A" w:rsidR="0082521F" w:rsidRPr="009F0701" w:rsidRDefault="0082521F" w:rsidP="006A48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21" w:type="dxa"/>
          </w:tcPr>
          <w:p w14:paraId="5D02FDD1" w14:textId="77777777" w:rsidR="00375196" w:rsidRPr="009F0701" w:rsidRDefault="00375196" w:rsidP="006A4834">
            <w:pPr>
              <w:rPr>
                <w:rFonts w:asciiTheme="minorHAnsi" w:hAnsiTheme="minorHAnsi"/>
                <w:b/>
              </w:rPr>
            </w:pPr>
            <w:r w:rsidRPr="009F0701">
              <w:rPr>
                <w:rFonts w:asciiTheme="minorHAnsi" w:hAnsiTheme="minorHAnsi"/>
                <w:b/>
              </w:rPr>
              <w:t>Contact No</w:t>
            </w:r>
          </w:p>
        </w:tc>
        <w:tc>
          <w:tcPr>
            <w:tcW w:w="3424" w:type="dxa"/>
            <w:gridSpan w:val="2"/>
          </w:tcPr>
          <w:p w14:paraId="56D035BB" w14:textId="77777777" w:rsidR="00375196" w:rsidRPr="009F0701" w:rsidRDefault="00375196" w:rsidP="006A4834">
            <w:pPr>
              <w:rPr>
                <w:rFonts w:asciiTheme="minorHAnsi" w:hAnsiTheme="minorHAnsi"/>
              </w:rPr>
            </w:pPr>
          </w:p>
        </w:tc>
      </w:tr>
      <w:tr w:rsidR="002246D6" w:rsidRPr="009F0701" w14:paraId="27C2C0A6" w14:textId="77777777" w:rsidTr="00874514">
        <w:tc>
          <w:tcPr>
            <w:tcW w:w="2109" w:type="dxa"/>
          </w:tcPr>
          <w:p w14:paraId="79CB8EA7" w14:textId="77777777" w:rsidR="002246D6" w:rsidRDefault="002246D6" w:rsidP="002246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Cognitive Impairment?</w:t>
            </w:r>
          </w:p>
          <w:p w14:paraId="112C9CA6" w14:textId="77777777" w:rsidR="002246D6" w:rsidRDefault="002246D6" w:rsidP="006A48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78" w:type="dxa"/>
          </w:tcPr>
          <w:p w14:paraId="77824912" w14:textId="5EE412A4" w:rsidR="002246D6" w:rsidRDefault="002246D6" w:rsidP="002246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Yes 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105165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60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bCs/>
                <w:color w:val="000000"/>
              </w:rPr>
              <w:t xml:space="preserve">               No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5552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9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  <w:p w14:paraId="219EEAD3" w14:textId="77777777" w:rsidR="002246D6" w:rsidRDefault="002246D6" w:rsidP="002246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br/>
              <w:t>If yes give detail:</w:t>
            </w:r>
          </w:p>
          <w:p w14:paraId="5C3A1D4A" w14:textId="76CCBA1E" w:rsidR="00721566" w:rsidRDefault="00721566" w:rsidP="002246D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21" w:type="dxa"/>
          </w:tcPr>
          <w:p w14:paraId="3C82937F" w14:textId="77777777" w:rsidR="002246D6" w:rsidRDefault="002246D6" w:rsidP="002246D6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Sensory impairment?</w:t>
            </w:r>
          </w:p>
          <w:p w14:paraId="78615363" w14:textId="77777777" w:rsidR="002246D6" w:rsidRPr="002246D6" w:rsidRDefault="002246D6" w:rsidP="002246D6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(hearing/ visual impairment)</w:t>
            </w:r>
          </w:p>
        </w:tc>
        <w:tc>
          <w:tcPr>
            <w:tcW w:w="3424" w:type="dxa"/>
            <w:gridSpan w:val="2"/>
          </w:tcPr>
          <w:p w14:paraId="48C8FE84" w14:textId="190EFDC6" w:rsidR="002246D6" w:rsidRDefault="002246D6" w:rsidP="006E65C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Yes 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3135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bCs/>
                <w:color w:val="000000"/>
              </w:rPr>
              <w:t xml:space="preserve">               No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158966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EE5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  <w:p w14:paraId="61D8EA0A" w14:textId="77777777" w:rsidR="002246D6" w:rsidRDefault="002246D6" w:rsidP="006E65C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br/>
              <w:t>If yes give detail:</w:t>
            </w:r>
          </w:p>
          <w:p w14:paraId="59976489" w14:textId="77777777" w:rsidR="002548A9" w:rsidRDefault="002548A9" w:rsidP="006E65C3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1FF8D2FC" w14:textId="77777777" w:rsidR="002548A9" w:rsidRDefault="002548A9" w:rsidP="006E65C3">
            <w:pPr>
              <w:rPr>
                <w:rFonts w:asciiTheme="minorHAnsi" w:hAnsiTheme="minorHAnsi"/>
                <w:b/>
              </w:rPr>
            </w:pPr>
          </w:p>
        </w:tc>
      </w:tr>
      <w:tr w:rsidR="002246D6" w:rsidRPr="009F0701" w14:paraId="6F06B22E" w14:textId="77777777" w:rsidTr="00384CB8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7565757F" w14:textId="4398D5EB" w:rsidR="00384CB8" w:rsidRPr="007E1B19" w:rsidRDefault="00384CB8" w:rsidP="00384C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Care home/package in place?     Yes 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28701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256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bCs/>
                <w:color w:val="000000"/>
              </w:rPr>
              <w:t xml:space="preserve">  No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36992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EE5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  <w:p w14:paraId="50597721" w14:textId="77777777" w:rsidR="00384CB8" w:rsidRDefault="00384CB8" w:rsidP="00384CB8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133C1FB5" w14:textId="77777777" w:rsidR="002246D6" w:rsidRDefault="00C71E1F" w:rsidP="002316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Care Provider:</w:t>
            </w:r>
            <w:r w:rsidR="008E6546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49919C1" w14:textId="77777777" w:rsidR="002246D6" w:rsidRDefault="00384CB8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If ye</w:t>
            </w:r>
            <w:r w:rsidR="00C71E1F">
              <w:rPr>
                <w:rFonts w:asciiTheme="minorHAnsi" w:hAnsiTheme="minorHAnsi"/>
                <w:b/>
              </w:rPr>
              <w:t>s, provide details on placement/package:</w:t>
            </w:r>
          </w:p>
          <w:p w14:paraId="007DC108" w14:textId="77777777" w:rsidR="00384CB8" w:rsidRDefault="00384CB8" w:rsidP="006A4834">
            <w:pPr>
              <w:rPr>
                <w:rFonts w:asciiTheme="minorHAnsi" w:hAnsiTheme="minorHAnsi"/>
                <w:b/>
              </w:rPr>
            </w:pPr>
          </w:p>
          <w:p w14:paraId="7363010E" w14:textId="77777777" w:rsidR="00384CB8" w:rsidRDefault="00384CB8" w:rsidP="006A4834">
            <w:pPr>
              <w:rPr>
                <w:rFonts w:asciiTheme="minorHAnsi" w:hAnsiTheme="minorHAnsi"/>
                <w:b/>
              </w:rPr>
            </w:pPr>
          </w:p>
          <w:p w14:paraId="382C7C49" w14:textId="77777777" w:rsidR="00384CB8" w:rsidRDefault="00384CB8" w:rsidP="006A4834">
            <w:pPr>
              <w:rPr>
                <w:rFonts w:asciiTheme="minorHAnsi" w:hAnsiTheme="minorHAnsi"/>
                <w:b/>
              </w:rPr>
            </w:pPr>
          </w:p>
          <w:p w14:paraId="1DA8C7D3" w14:textId="77777777" w:rsidR="00384CB8" w:rsidRPr="009F0701" w:rsidRDefault="00384CB8" w:rsidP="006A4834">
            <w:pPr>
              <w:rPr>
                <w:rFonts w:asciiTheme="minorHAnsi" w:hAnsiTheme="minorHAnsi"/>
                <w:b/>
              </w:rPr>
            </w:pPr>
          </w:p>
        </w:tc>
      </w:tr>
      <w:tr w:rsidR="00384CB8" w:rsidRPr="009F0701" w14:paraId="5909FE2B" w14:textId="77777777" w:rsidTr="00384C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EEE8851" w14:textId="77777777" w:rsidR="00384CB8" w:rsidRDefault="00A33E2C" w:rsidP="00384C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REFERRAL DETAILS</w:t>
            </w:r>
            <w:r w:rsidR="00384CB8">
              <w:rPr>
                <w:rFonts w:asciiTheme="minorHAnsi" w:hAnsiTheme="minorHAnsi"/>
                <w:b/>
              </w:rPr>
              <w:t xml:space="preserve"> INCLUDING CURRENT SUPPORT</w:t>
            </w:r>
            <w:r>
              <w:rPr>
                <w:rFonts w:asciiTheme="minorHAnsi" w:hAnsiTheme="minorHAnsi"/>
                <w:b/>
              </w:rPr>
              <w:t>,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08422" w14:textId="77777777" w:rsidR="00384CB8" w:rsidRPr="009F0701" w:rsidRDefault="00384CB8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CARE NEEDS, MEDICAL HISTORY etc.</w:t>
            </w:r>
          </w:p>
        </w:tc>
      </w:tr>
      <w:tr w:rsidR="002246D6" w:rsidRPr="009F0701" w14:paraId="48502AE3" w14:textId="77777777" w:rsidTr="00384CB8">
        <w:tc>
          <w:tcPr>
            <w:tcW w:w="5387" w:type="dxa"/>
            <w:gridSpan w:val="2"/>
            <w:vMerge w:val="restart"/>
            <w:tcBorders>
              <w:top w:val="single" w:sz="4" w:space="0" w:color="auto"/>
            </w:tcBorders>
          </w:tcPr>
          <w:p w14:paraId="6F688E16" w14:textId="77777777" w:rsidR="002246D6" w:rsidRDefault="002246D6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Reason for referral, please detail fully:</w:t>
            </w:r>
          </w:p>
          <w:p w14:paraId="191FD35D" w14:textId="77777777" w:rsidR="002246D6" w:rsidRDefault="002246D6" w:rsidP="00422C7F">
            <w:pPr>
              <w:rPr>
                <w:rFonts w:asciiTheme="minorHAnsi" w:hAnsiTheme="minorHAnsi"/>
              </w:rPr>
            </w:pPr>
          </w:p>
          <w:p w14:paraId="74FC4384" w14:textId="59537FFF" w:rsidR="00F12B8E" w:rsidRPr="009F0701" w:rsidRDefault="00F12B8E" w:rsidP="009A155E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14:paraId="0CB709A8" w14:textId="77777777" w:rsidR="002246D6" w:rsidRPr="009F0701" w:rsidRDefault="002246D6" w:rsidP="006A4834">
            <w:pPr>
              <w:rPr>
                <w:rFonts w:asciiTheme="minorHAnsi" w:hAnsiTheme="minorHAnsi"/>
                <w:b/>
              </w:rPr>
            </w:pPr>
            <w:r w:rsidRPr="009F0701">
              <w:rPr>
                <w:rFonts w:asciiTheme="minorHAnsi" w:hAnsiTheme="minorHAnsi"/>
                <w:b/>
              </w:rPr>
              <w:t>Relevant/Past medical history/</w:t>
            </w:r>
            <w:r>
              <w:rPr>
                <w:rFonts w:asciiTheme="minorHAnsi" w:hAnsiTheme="minorHAnsi"/>
                <w:b/>
              </w:rPr>
              <w:t xml:space="preserve"> primary </w:t>
            </w:r>
            <w:r w:rsidRPr="009F0701">
              <w:rPr>
                <w:rFonts w:asciiTheme="minorHAnsi" w:hAnsiTheme="minorHAnsi"/>
                <w:b/>
              </w:rPr>
              <w:t>diagnosis</w:t>
            </w:r>
          </w:p>
          <w:p w14:paraId="64FA1851" w14:textId="77777777" w:rsidR="002246D6" w:rsidRPr="00142484" w:rsidRDefault="002246D6" w:rsidP="006A48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NB: providing this information will help us to </w:t>
            </w:r>
            <w:r w:rsidRPr="00142484">
              <w:rPr>
                <w:rFonts w:asciiTheme="minorHAnsi" w:hAnsiTheme="minorHAnsi"/>
                <w:sz w:val="20"/>
                <w:szCs w:val="20"/>
              </w:rPr>
              <w:t>get your referral to the right team</w:t>
            </w:r>
            <w:r>
              <w:rPr>
                <w:rFonts w:asciiTheme="minorHAnsi" w:hAnsiTheme="minorHAnsi"/>
                <w:sz w:val="20"/>
                <w:szCs w:val="20"/>
              </w:rPr>
              <w:t>/ service</w:t>
            </w:r>
            <w:r w:rsidRPr="00142484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6983D4A8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  <w:p w14:paraId="01822D31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  <w:p w14:paraId="7A0C6373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</w:tc>
      </w:tr>
      <w:tr w:rsidR="002246D6" w:rsidRPr="009F0701" w14:paraId="5D0E5D32" w14:textId="77777777" w:rsidTr="00874514">
        <w:trPr>
          <w:trHeight w:val="1087"/>
        </w:trPr>
        <w:tc>
          <w:tcPr>
            <w:tcW w:w="5387" w:type="dxa"/>
            <w:gridSpan w:val="2"/>
            <w:vMerge/>
          </w:tcPr>
          <w:p w14:paraId="468A3270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</w:tc>
        <w:tc>
          <w:tcPr>
            <w:tcW w:w="2681" w:type="dxa"/>
            <w:gridSpan w:val="2"/>
          </w:tcPr>
          <w:p w14:paraId="3EBDC2B6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  <w:r w:rsidRPr="009F0701">
              <w:rPr>
                <w:rFonts w:asciiTheme="minorHAnsi" w:hAnsiTheme="minorHAnsi"/>
                <w:b/>
              </w:rPr>
              <w:t>Risk Alerts</w:t>
            </w:r>
            <w:r w:rsidRPr="009F0701">
              <w:rPr>
                <w:rFonts w:asciiTheme="minorHAnsi" w:hAnsiTheme="minorHAnsi"/>
              </w:rPr>
              <w:t xml:space="preserve"> </w:t>
            </w:r>
            <w:r w:rsidRPr="0002751C">
              <w:rPr>
                <w:rFonts w:asciiTheme="minorHAnsi" w:hAnsiTheme="minorHAnsi"/>
                <w:sz w:val="18"/>
                <w:szCs w:val="18"/>
              </w:rPr>
              <w:t>i.</w:t>
            </w:r>
            <w:r>
              <w:rPr>
                <w:rFonts w:asciiTheme="minorHAnsi" w:hAnsiTheme="minorHAnsi"/>
                <w:sz w:val="18"/>
                <w:szCs w:val="18"/>
              </w:rPr>
              <w:t>e. Infection control,</w:t>
            </w:r>
            <w:r w:rsidRPr="0002751C">
              <w:rPr>
                <w:rFonts w:asciiTheme="minorHAnsi" w:hAnsiTheme="minorHAnsi"/>
                <w:sz w:val="18"/>
                <w:szCs w:val="18"/>
              </w:rPr>
              <w:t xml:space="preserve"> essential for Occupational Therapy when providing equipment to clients</w:t>
            </w:r>
            <w:r>
              <w:rPr>
                <w:rFonts w:asciiTheme="minorHAnsi" w:hAnsiTheme="minorHAnsi"/>
                <w:sz w:val="18"/>
                <w:szCs w:val="18"/>
              </w:rPr>
              <w:t>.  Any</w:t>
            </w:r>
            <w:r w:rsidRPr="0002751C">
              <w:rPr>
                <w:rFonts w:asciiTheme="minorHAnsi" w:hAnsiTheme="minorHAnsi"/>
                <w:sz w:val="18"/>
                <w:szCs w:val="18"/>
              </w:rPr>
              <w:t xml:space="preserve"> lone worker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risk etc.</w:t>
            </w:r>
          </w:p>
        </w:tc>
        <w:tc>
          <w:tcPr>
            <w:tcW w:w="2564" w:type="dxa"/>
          </w:tcPr>
          <w:p w14:paraId="10E399A9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  <w:p w14:paraId="068A9E32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  <w:p w14:paraId="0EE3A7AE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  <w:p w14:paraId="4EA46493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  <w:p w14:paraId="13B3353F" w14:textId="77777777" w:rsidR="002246D6" w:rsidRPr="009F0701" w:rsidRDefault="002246D6" w:rsidP="006A4834">
            <w:pPr>
              <w:rPr>
                <w:rFonts w:asciiTheme="minorHAnsi" w:hAnsiTheme="minorHAnsi"/>
              </w:rPr>
            </w:pPr>
          </w:p>
        </w:tc>
      </w:tr>
      <w:tr w:rsidR="002246D6" w:rsidRPr="009F0701" w14:paraId="723912ED" w14:textId="77777777" w:rsidTr="00295412">
        <w:trPr>
          <w:trHeight w:val="3393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0B1A208F" w14:textId="77777777" w:rsidR="002246D6" w:rsidRDefault="002246D6" w:rsidP="006A4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Persons expectation of referral:</w:t>
            </w:r>
            <w:r w:rsidRPr="009F0701">
              <w:rPr>
                <w:rFonts w:asciiTheme="minorHAnsi" w:hAnsiTheme="minorHAnsi"/>
                <w:b/>
              </w:rPr>
              <w:t xml:space="preserve"> </w:t>
            </w:r>
          </w:p>
          <w:p w14:paraId="045FB5D1" w14:textId="77777777" w:rsidR="002246D6" w:rsidRDefault="002246D6" w:rsidP="004D3765">
            <w:pPr>
              <w:rPr>
                <w:rFonts w:asciiTheme="minorHAnsi" w:hAnsiTheme="minorHAnsi"/>
                <w:b/>
              </w:rPr>
            </w:pPr>
          </w:p>
          <w:p w14:paraId="66CEB850" w14:textId="5804572C" w:rsidR="00295412" w:rsidRPr="009F0701" w:rsidRDefault="00295412" w:rsidP="007648B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381C768" w14:textId="77777777" w:rsidR="00C71E1F" w:rsidRDefault="00C71E1F" w:rsidP="00C71E1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84CB8">
              <w:rPr>
                <w:rFonts w:ascii="Calibri" w:hAnsi="Calibri"/>
                <w:b/>
                <w:color w:val="000000"/>
              </w:rPr>
              <w:t xml:space="preserve">Is client end of life/palliative or known to Hospice?   </w:t>
            </w:r>
          </w:p>
          <w:p w14:paraId="44CB9B4D" w14:textId="77777777" w:rsidR="00295412" w:rsidRPr="00384CB8" w:rsidRDefault="00295412" w:rsidP="00C71E1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14:paraId="5211AD7E" w14:textId="74395F27" w:rsidR="00C71E1F" w:rsidRDefault="00C71E1F" w:rsidP="00C71E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519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Yes 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910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bCs/>
                <w:color w:val="000000"/>
              </w:rPr>
              <w:t xml:space="preserve">               No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145571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60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Pr="0037519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</w:p>
          <w:p w14:paraId="0B39906C" w14:textId="77777777" w:rsidR="00C71E1F" w:rsidRDefault="00C71E1F" w:rsidP="00C71E1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14:paraId="3A6623F3" w14:textId="77777777" w:rsidR="00C71E1F" w:rsidRPr="00384CB8" w:rsidRDefault="00C71E1F" w:rsidP="00295412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84CB8">
              <w:rPr>
                <w:rFonts w:ascii="Calibri" w:hAnsi="Calibri"/>
                <w:b/>
                <w:color w:val="000000"/>
                <w:sz w:val="28"/>
                <w:szCs w:val="28"/>
              </w:rPr>
              <w:t>GSF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, (</w:t>
            </w:r>
            <w:r w:rsidRPr="002548A9">
              <w:rPr>
                <w:rFonts w:ascii="Calibri" w:hAnsi="Calibri"/>
                <w:b/>
                <w:color w:val="000000"/>
                <w:sz w:val="20"/>
                <w:szCs w:val="20"/>
              </w:rPr>
              <w:t>if known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)</w:t>
            </w:r>
          </w:p>
          <w:p w14:paraId="7B7DFB43" w14:textId="77777777" w:rsidR="00295412" w:rsidRDefault="00C71E1F" w:rsidP="0029541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RED 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29403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  <w:p w14:paraId="2B1D3F50" w14:textId="77777777" w:rsidR="00C71E1F" w:rsidRPr="007E1B19" w:rsidRDefault="00C71E1F" w:rsidP="0029541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AMBER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16440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  <w:p w14:paraId="1C12B136" w14:textId="77777777" w:rsidR="00295412" w:rsidRDefault="00C71E1F" w:rsidP="0029541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GREEN  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129178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  <w:p w14:paraId="14253398" w14:textId="77777777" w:rsidR="002246D6" w:rsidRPr="00142484" w:rsidRDefault="00C71E1F" w:rsidP="002954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BLUE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6316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2246D6" w:rsidRPr="009F0701" w14:paraId="4EE362B6" w14:textId="77777777" w:rsidTr="0082521F">
        <w:trPr>
          <w:trHeight w:val="37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297FD98" w14:textId="77777777" w:rsidR="002246D6" w:rsidRDefault="002246D6" w:rsidP="00A33E2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SERVICES REQUIR</w:t>
            </w:r>
            <w:r w:rsidR="00A33E2C">
              <w:rPr>
                <w:rFonts w:asciiTheme="minorHAnsi" w:hAnsiTheme="minorHAnsi"/>
                <w:b/>
              </w:rPr>
              <w:t>ED, please select all required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86E7B" w14:textId="77777777" w:rsidR="002246D6" w:rsidRPr="009F0701" w:rsidRDefault="002246D6" w:rsidP="0082521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6D6" w14:paraId="409C6AB7" w14:textId="77777777" w:rsidTr="0082521F">
        <w:trPr>
          <w:trHeight w:val="1002"/>
        </w:trPr>
        <w:tc>
          <w:tcPr>
            <w:tcW w:w="5387" w:type="dxa"/>
            <w:gridSpan w:val="2"/>
            <w:tcBorders>
              <w:top w:val="single" w:sz="4" w:space="0" w:color="auto"/>
            </w:tcBorders>
            <w:hideMark/>
          </w:tcPr>
          <w:p w14:paraId="044ECE0A" w14:textId="77777777" w:rsidR="00A33E2C" w:rsidRDefault="00A33E2C" w:rsidP="00A33E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Adult Mental Health (JAMHS)</w:t>
            </w:r>
          </w:p>
          <w:p w14:paraId="5E431B04" w14:textId="77777777" w:rsidR="00A33E2C" w:rsidRDefault="00A33E2C" w:rsidP="00A33E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(under 65)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id w:val="-106507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049EF" w14:textId="1A913328" w:rsidR="002246D6" w:rsidRPr="00375196" w:rsidRDefault="00200EE5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5245" w:type="dxa"/>
            <w:gridSpan w:val="3"/>
            <w:tcBorders>
              <w:top w:val="single" w:sz="4" w:space="0" w:color="auto"/>
            </w:tcBorders>
            <w:hideMark/>
          </w:tcPr>
          <w:p w14:paraId="21D13BBB" w14:textId="77777777" w:rsidR="00A33E2C" w:rsidRDefault="00A33E2C" w:rsidP="00A33E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Older Adult Community Mental Health </w:t>
            </w:r>
          </w:p>
          <w:p w14:paraId="72ED299B" w14:textId="77777777" w:rsidR="00A33E2C" w:rsidRDefault="00A33E2C" w:rsidP="00A33E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(Over 65s)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-96415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213C0" w14:textId="77777777" w:rsidR="002246D6" w:rsidRPr="00375196" w:rsidRDefault="002246D6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246D6" w14:paraId="3E24399A" w14:textId="77777777" w:rsidTr="00295412">
        <w:trPr>
          <w:trHeight w:val="780"/>
        </w:trPr>
        <w:tc>
          <w:tcPr>
            <w:tcW w:w="5387" w:type="dxa"/>
            <w:gridSpan w:val="2"/>
            <w:hideMark/>
          </w:tcPr>
          <w:p w14:paraId="4BB6D0A3" w14:textId="77777777" w:rsidR="00A33E2C" w:rsidRDefault="00A33E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Adult Social Care</w:t>
            </w:r>
          </w:p>
          <w:p w14:paraId="3F6ED51B" w14:textId="77777777" w:rsidR="002246D6" w:rsidRPr="00375196" w:rsidRDefault="00DE04D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2"/>
                  <w:szCs w:val="22"/>
                </w:rPr>
                <w:id w:val="13633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A8"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3"/>
            <w:hideMark/>
          </w:tcPr>
          <w:p w14:paraId="19F2491F" w14:textId="77777777" w:rsidR="00A33E2C" w:rsidRDefault="00A33E2C" w:rsidP="00A33E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5196">
              <w:rPr>
                <w:rFonts w:ascii="Calibri" w:hAnsi="Calibri"/>
                <w:b/>
                <w:color w:val="000000"/>
                <w:sz w:val="22"/>
                <w:szCs w:val="22"/>
              </w:rPr>
              <w:t>Occupational Therapy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-545677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BFBB5" w14:textId="10322376" w:rsidR="002246D6" w:rsidRPr="00375196" w:rsidRDefault="00D27460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246D6" w14:paraId="44811F99" w14:textId="77777777" w:rsidTr="00C71E1F">
        <w:trPr>
          <w:trHeight w:val="843"/>
        </w:trPr>
        <w:tc>
          <w:tcPr>
            <w:tcW w:w="5387" w:type="dxa"/>
            <w:gridSpan w:val="2"/>
          </w:tcPr>
          <w:p w14:paraId="0EC2A3B0" w14:textId="77777777" w:rsidR="00A33E2C" w:rsidRDefault="00A33E2C" w:rsidP="00A33E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5196">
              <w:rPr>
                <w:rFonts w:ascii="Calibri" w:hAnsi="Calibri"/>
                <w:b/>
                <w:color w:val="000000"/>
                <w:sz w:val="22"/>
                <w:szCs w:val="22"/>
              </w:rPr>
              <w:t>Physiotherapy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1286013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E4923" w14:textId="77777777" w:rsidR="002246D6" w:rsidRDefault="002246D6" w:rsidP="00EA13A3">
                <w:pPr>
                  <w:jc w:val="center"/>
                  <w:rPr>
                    <w:rFonts w:ascii="Calibri" w:hAnsi="Calibri"/>
                    <w:b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  <w:p w14:paraId="2B18B861" w14:textId="77777777" w:rsidR="002246D6" w:rsidRPr="00375196" w:rsidRDefault="002246D6" w:rsidP="00EA13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6E6633F5" w14:textId="77777777" w:rsidR="00A33E2C" w:rsidRDefault="00A33E2C" w:rsidP="00A33E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5196">
              <w:rPr>
                <w:rFonts w:ascii="Calibri" w:hAnsi="Calibri"/>
                <w:b/>
                <w:color w:val="000000"/>
                <w:sz w:val="22"/>
                <w:szCs w:val="22"/>
              </w:rPr>
              <w:t>Psychology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-1893260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42C39" w14:textId="77777777" w:rsidR="002246D6" w:rsidRDefault="00A33E2C" w:rsidP="00EA13A3">
                <w:pPr>
                  <w:jc w:val="center"/>
                  <w:rPr>
                    <w:rFonts w:ascii="Calibri" w:hAnsi="Calibri"/>
                    <w:b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  <w:p w14:paraId="0981680B" w14:textId="77777777" w:rsidR="002246D6" w:rsidRPr="00375196" w:rsidRDefault="002246D6" w:rsidP="00C71E1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246D6" w14:paraId="04BE4584" w14:textId="77777777" w:rsidTr="00C71E1F">
        <w:trPr>
          <w:trHeight w:val="842"/>
        </w:trPr>
        <w:tc>
          <w:tcPr>
            <w:tcW w:w="5387" w:type="dxa"/>
            <w:gridSpan w:val="2"/>
            <w:hideMark/>
          </w:tcPr>
          <w:p w14:paraId="28A613DD" w14:textId="77777777" w:rsidR="002246D6" w:rsidRDefault="00C71E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Long Term Care </w:t>
            </w:r>
            <w:r w:rsidR="008E60CD">
              <w:rPr>
                <w:rFonts w:ascii="Calibri" w:hAnsi="Calibri"/>
                <w:b/>
                <w:color w:val="000000"/>
                <w:sz w:val="22"/>
                <w:szCs w:val="22"/>
              </w:rPr>
              <w:t>Nursing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232977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4D29D" w14:textId="77777777" w:rsidR="002246D6" w:rsidRPr="00375196" w:rsidRDefault="002246D6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245" w:type="dxa"/>
            <w:gridSpan w:val="3"/>
            <w:hideMark/>
          </w:tcPr>
          <w:p w14:paraId="7F2095E4" w14:textId="77777777" w:rsidR="002246D6" w:rsidRDefault="00C71E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Speech and Language Therapy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-1656374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234943" w14:textId="77777777" w:rsidR="002246D6" w:rsidRPr="00375196" w:rsidRDefault="002246D6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246D6" w14:paraId="2400B520" w14:textId="77777777" w:rsidTr="00C71E1F">
        <w:trPr>
          <w:trHeight w:val="839"/>
        </w:trPr>
        <w:tc>
          <w:tcPr>
            <w:tcW w:w="5387" w:type="dxa"/>
            <w:gridSpan w:val="2"/>
            <w:hideMark/>
          </w:tcPr>
          <w:p w14:paraId="127D98F2" w14:textId="77777777" w:rsidR="002246D6" w:rsidRDefault="002246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519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Learning Disability 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5264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13408" w14:textId="77777777" w:rsidR="002246D6" w:rsidRPr="00375196" w:rsidRDefault="002246D6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245" w:type="dxa"/>
            <w:gridSpan w:val="3"/>
            <w:hideMark/>
          </w:tcPr>
          <w:p w14:paraId="671618FB" w14:textId="77777777" w:rsidR="002246D6" w:rsidRDefault="00C71E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Dieticians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1849670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C93B9C" w14:textId="77777777" w:rsidR="002246D6" w:rsidRPr="00375196" w:rsidRDefault="002246D6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56546" w14:paraId="7E6999C7" w14:textId="77777777" w:rsidTr="00C71E1F">
        <w:trPr>
          <w:trHeight w:val="826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4A316437" w14:textId="77777777" w:rsidR="00156546" w:rsidRDefault="00156546" w:rsidP="0015654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5196">
              <w:rPr>
                <w:rFonts w:ascii="Calibri" w:hAnsi="Calibri"/>
                <w:b/>
                <w:color w:val="000000"/>
                <w:sz w:val="22"/>
                <w:szCs w:val="22"/>
              </w:rPr>
              <w:t>Jersey Adult Autism Service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-1179736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E78C8" w14:textId="77777777" w:rsidR="00156546" w:rsidRPr="00375196" w:rsidRDefault="00156546" w:rsidP="00156546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68CC7296" w14:textId="77777777" w:rsidR="00156546" w:rsidRDefault="0015654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Drug &amp; Alcohol Service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302503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4CDD8" w14:textId="77777777" w:rsidR="00156546" w:rsidRDefault="00156546" w:rsidP="00156546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246D6" w14:paraId="48AF0E85" w14:textId="77777777" w:rsidTr="00C71E1F">
        <w:trPr>
          <w:trHeight w:val="826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hideMark/>
          </w:tcPr>
          <w:p w14:paraId="343D5DFB" w14:textId="77777777" w:rsidR="002246D6" w:rsidRDefault="00156546" w:rsidP="0015654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Positive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Service </w:t>
            </w:r>
            <w:r w:rsidRPr="0037519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</w:t>
            </w:r>
          </w:p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389164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B353C" w14:textId="77777777" w:rsidR="002246D6" w:rsidRPr="00375196" w:rsidRDefault="002246D6">
                <w:pPr>
                  <w:jc w:val="center"/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245" w:type="dxa"/>
            <w:gridSpan w:val="3"/>
            <w:tcBorders>
              <w:bottom w:val="single" w:sz="4" w:space="0" w:color="auto"/>
            </w:tcBorders>
            <w:hideMark/>
          </w:tcPr>
          <w:p w14:paraId="2D460A7A" w14:textId="77777777" w:rsidR="00156546" w:rsidRDefault="0015654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Other (please specify)</w:t>
            </w:r>
          </w:p>
          <w:p w14:paraId="730CAF54" w14:textId="75589576" w:rsidR="002246D6" w:rsidRPr="00375196" w:rsidRDefault="00DE04D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2"/>
                  <w:szCs w:val="22"/>
                </w:rPr>
                <w:id w:val="37959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FD"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548A9" w:rsidRPr="002548A9" w14:paraId="6FA312BD" w14:textId="77777777" w:rsidTr="00EB62AC">
        <w:trPr>
          <w:trHeight w:val="3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ECCD875" w14:textId="77777777" w:rsidR="002246D6" w:rsidRPr="00156546" w:rsidRDefault="00156546" w:rsidP="00156546">
            <w:pPr>
              <w:rPr>
                <w:rFonts w:ascii="Calibri" w:hAnsi="Calibri"/>
                <w:b/>
                <w:highlight w:val="yellow"/>
              </w:rPr>
            </w:pPr>
            <w:r w:rsidRPr="00156546">
              <w:rPr>
                <w:rFonts w:ascii="Calibri" w:hAnsi="Calibri"/>
                <w:b/>
                <w:highlight w:val="yellow"/>
              </w:rPr>
              <w:t>REFERRER DETAILS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990009" w14:textId="77777777" w:rsidR="002246D6" w:rsidRPr="00EB62AC" w:rsidRDefault="004F02B5" w:rsidP="00156546">
            <w:pPr>
              <w:spacing w:after="240"/>
              <w:rPr>
                <w:rFonts w:ascii="Calibri" w:hAnsi="Calibri"/>
                <w:b/>
                <w:bCs/>
                <w:highlight w:val="yellow"/>
                <w:lang w:val="en-GB"/>
              </w:rPr>
            </w:pPr>
            <w:r w:rsidRPr="00EB62AC">
              <w:rPr>
                <w:rFonts w:ascii="Calibri" w:hAnsi="Calibri"/>
                <w:b/>
                <w:bCs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01B01" wp14:editId="28A8ECB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-5080</wp:posOffset>
                      </wp:positionV>
                      <wp:extent cx="0" cy="388620"/>
                      <wp:effectExtent l="0" t="0" r="19050" b="114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DCF38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.4pt" to="-5.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XitQEAALYDAAAOAAAAZHJzL2Uyb0RvYy54bWysU8tu2zAQvBfoPxC815JVIDAEyzk4aC9B&#10;azTtBzDU0iLKF5asJf99l5StFEkQFEUvFJec2d0Zrra3kzXsBBi1dx1fr2rOwEnfa3fs+I/vnz5s&#10;OItJuF4Y76DjZ4j8dvf+3XYMLTR+8KYHZJTExXYMHR9SCm1VRTmAFXHlAzi6VB6tSBTisepRjJTd&#10;mqqp65tq9NgH9BJipNO7+ZLvSn6lQKavSkVIzHScektlxbI+5rXabUV7RBEGLS9tiH/owgrtqOiS&#10;6k4kwX6hfpHKaok+epVW0tvKK6UlFA2kZl0/U/MwiABFC5kTw2JT/H9p5ZfTAZnuO95w5oSlJ3pI&#10;KPRxSGzvnSMDPbIm+zSG2BJ87w54iWI4YBY9KbT5S3LYVLw9L97ClJicDyWdftxsbppie/XECxjT&#10;Z/CW5U3HjXZZtWjF6T4mqkXQK4SC3MdcuezS2UAGG/cNFCmhWuvCLjMEe4PsJOj1+5/rrIJyFWSm&#10;KG3MQqrfJl2wmQZlrv6WuKBLRe/SQrTaeXytapquraoZf1U9a82yH31/Lu9Q7KDhKMoug5yn78+4&#10;0J9+t91vAAAA//8DAFBLAwQUAAYACAAAACEA0forQ9sAAAAIAQAADwAAAGRycy9kb3ducmV2Lnht&#10;bEyPwU7DMBBE70j8g7VI3Fq7BUUoxKmqSghxQTSFuxu7TsBeR7aThr9nEQd629GMZt9Um9k7NpmY&#10;+oASVksBzGAbdI9WwvvhafEALGWFWrmARsK3SbCpr68qVepwxr2ZmmwZlWAqlYQu56HkPLWd8Sot&#10;w2CQvFOIXmWS0XId1ZnKveNrIQruVY/0oVOD2XWm/WpGL8G9xOnD7uw2jc/7ovl8O61fD5OUtzfz&#10;9hFYNnP+D8MvPqFDTUzHMKJOzElYrMQdRemgBeT/6aOEQtwDryt+OaD+AQAA//8DAFBLAQItABQA&#10;BgAIAAAAIQC2gziS/gAAAOEBAAATAAAAAAAAAAAAAAAAAAAAAABbQ29udGVudF9UeXBlc10ueG1s&#10;UEsBAi0AFAAGAAgAAAAhADj9If/WAAAAlAEAAAsAAAAAAAAAAAAAAAAALwEAAF9yZWxzLy5yZWxz&#10;UEsBAi0AFAAGAAgAAAAhABVuteK1AQAAtgMAAA4AAAAAAAAAAAAAAAAALgIAAGRycy9lMm9Eb2Mu&#10;eG1sUEsBAi0AFAAGAAgAAAAhANH6K0P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5740D" w:rsidRPr="00EB62AC">
              <w:rPr>
                <w:rFonts w:ascii="Calibri" w:hAnsi="Calibri"/>
                <w:b/>
                <w:bCs/>
                <w:highlight w:val="yellow"/>
                <w:lang w:val="en-GB"/>
              </w:rPr>
              <w:t>HOSPITAL USE ONLY</w:t>
            </w:r>
          </w:p>
        </w:tc>
      </w:tr>
      <w:tr w:rsidR="002246D6" w:rsidRPr="00874514" w14:paraId="24CFCC86" w14:textId="77777777" w:rsidTr="00156546">
        <w:trPr>
          <w:trHeight w:val="2391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12C2B6" w14:textId="4F644C0A" w:rsidR="00156546" w:rsidRPr="00295412" w:rsidRDefault="00156546" w:rsidP="00156546">
            <w:pPr>
              <w:spacing w:after="24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N</w:t>
            </w:r>
            <w:r w:rsidRPr="00295412">
              <w:rPr>
                <w:rFonts w:ascii="Calibri" w:hAnsi="Calibri"/>
                <w:b/>
                <w:bCs/>
                <w:lang w:val="en-GB"/>
              </w:rPr>
              <w:t>ame</w:t>
            </w:r>
            <w:r>
              <w:rPr>
                <w:rFonts w:ascii="Calibri" w:hAnsi="Calibri"/>
                <w:b/>
                <w:bCs/>
                <w:lang w:val="en-GB"/>
              </w:rPr>
              <w:t>/relationship:</w:t>
            </w:r>
            <w:r w:rsidR="00F12B8E">
              <w:rPr>
                <w:rFonts w:ascii="Calibri" w:hAnsi="Calibri"/>
                <w:b/>
                <w:bCs/>
                <w:lang w:val="en-GB"/>
              </w:rPr>
              <w:t xml:space="preserve"> </w:t>
            </w:r>
          </w:p>
          <w:p w14:paraId="10C4A93F" w14:textId="55C5F28C" w:rsidR="00F12B8E" w:rsidRPr="009F0701" w:rsidRDefault="00156546" w:rsidP="00F12B8E">
            <w:pPr>
              <w:rPr>
                <w:rFonts w:asciiTheme="minorHAnsi" w:hAnsiTheme="minorHAnsi"/>
              </w:rPr>
            </w:pPr>
            <w:r w:rsidRPr="00295412">
              <w:rPr>
                <w:rFonts w:ascii="Calibri" w:hAnsi="Calibri"/>
                <w:b/>
                <w:bCs/>
                <w:lang w:val="en-GB"/>
              </w:rPr>
              <w:t>Contact number:</w:t>
            </w:r>
            <w:r w:rsidR="00F12B8E">
              <w:rPr>
                <w:rFonts w:asciiTheme="minorHAnsi" w:hAnsiTheme="minorHAnsi"/>
              </w:rPr>
              <w:t xml:space="preserve"> </w:t>
            </w:r>
          </w:p>
          <w:p w14:paraId="2CC2B0EF" w14:textId="502353CB" w:rsidR="00156546" w:rsidRPr="00156546" w:rsidRDefault="00156546" w:rsidP="00156546">
            <w:pPr>
              <w:spacing w:after="240"/>
              <w:rPr>
                <w:rFonts w:ascii="Calibri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lang w:val="en-GB"/>
              </w:rPr>
              <w:t>Department:</w:t>
            </w:r>
            <w:r w:rsidR="00721566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 </w:t>
            </w:r>
          </w:p>
          <w:p w14:paraId="440A8EC0" w14:textId="25F6D9AD" w:rsidR="00156546" w:rsidRPr="00156546" w:rsidRDefault="00156546" w:rsidP="00200EE5">
            <w:pPr>
              <w:spacing w:after="240"/>
              <w:rPr>
                <w:rFonts w:ascii="Calibri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lang w:val="en-GB"/>
              </w:rPr>
              <w:t>Date &amp; Time:</w:t>
            </w:r>
            <w:r w:rsidR="00422C7F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1331FE" w14:textId="77777777" w:rsidR="00156546" w:rsidRDefault="00156546" w:rsidP="00156546">
            <w:pPr>
              <w:spacing w:after="240"/>
              <w:rPr>
                <w:rFonts w:ascii="Calibri" w:hAnsi="Calibri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874514">
              <w:rPr>
                <w:rFonts w:ascii="Calibri" w:hAnsi="Calibri"/>
                <w:b/>
                <w:bCs/>
                <w:color w:val="000000"/>
                <w:lang w:val="en-GB"/>
              </w:rPr>
              <w:t>Date of Admission</w:t>
            </w:r>
            <w:r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 :</w:t>
            </w:r>
          </w:p>
          <w:p w14:paraId="4F71B9BC" w14:textId="77777777" w:rsidR="00156546" w:rsidRPr="00295412" w:rsidRDefault="00156546" w:rsidP="00156546">
            <w:pPr>
              <w:spacing w:after="240"/>
              <w:rPr>
                <w:rFonts w:ascii="Calibri" w:hAnsi="Calibri"/>
                <w:b/>
                <w:bCs/>
                <w:color w:val="FF0000"/>
                <w:lang w:val="en-GB"/>
              </w:rPr>
            </w:pPr>
            <w:r w:rsidRPr="00874514">
              <w:rPr>
                <w:rFonts w:ascii="Calibri" w:hAnsi="Calibri"/>
                <w:b/>
                <w:bCs/>
                <w:color w:val="000000"/>
                <w:lang w:val="en-GB"/>
              </w:rPr>
              <w:t>Estimated Date of Discharge</w:t>
            </w:r>
            <w:r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 :</w:t>
            </w:r>
          </w:p>
          <w:p w14:paraId="58EF40AE" w14:textId="77777777" w:rsidR="00A33E2C" w:rsidRDefault="002246D6" w:rsidP="00146324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lang w:val="en-GB"/>
              </w:rPr>
              <w:t>Ward:</w:t>
            </w:r>
          </w:p>
          <w:p w14:paraId="6D9135D0" w14:textId="77777777" w:rsidR="00156546" w:rsidRDefault="00156546" w:rsidP="00146324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14:paraId="76CA6E43" w14:textId="77777777" w:rsidR="00A33E2C" w:rsidRDefault="00A33E2C" w:rsidP="00146324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lang w:val="en-GB"/>
              </w:rPr>
              <w:t>Sister/Nurse involved:</w:t>
            </w:r>
          </w:p>
          <w:p w14:paraId="4EF4EA5D" w14:textId="77777777" w:rsidR="00156546" w:rsidRPr="00874514" w:rsidRDefault="00156546" w:rsidP="00146324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</w:tc>
      </w:tr>
    </w:tbl>
    <w:p w14:paraId="52E6093E" w14:textId="77777777" w:rsidR="00596884" w:rsidRPr="00146324" w:rsidRDefault="00146324" w:rsidP="00146324">
      <w:pPr>
        <w:jc w:val="center"/>
        <w:rPr>
          <w:rFonts w:asciiTheme="minorHAnsi" w:hAnsiTheme="minorHAnsi"/>
          <w:b/>
          <w:color w:val="0000FF"/>
          <w:sz w:val="32"/>
          <w:szCs w:val="32"/>
        </w:rPr>
      </w:pPr>
      <w:r w:rsidRPr="00146324">
        <w:rPr>
          <w:rFonts w:asciiTheme="minorHAnsi" w:hAnsiTheme="minorHAnsi"/>
          <w:b/>
          <w:color w:val="0000FF"/>
          <w:sz w:val="32"/>
          <w:szCs w:val="32"/>
        </w:rPr>
        <w:t>These details are important to us.</w:t>
      </w:r>
    </w:p>
    <w:p w14:paraId="5DFD842F" w14:textId="77777777" w:rsidR="00146324" w:rsidRDefault="00146324" w:rsidP="00146324">
      <w:pPr>
        <w:jc w:val="center"/>
        <w:rPr>
          <w:rFonts w:asciiTheme="minorHAnsi" w:hAnsiTheme="minorHAnsi"/>
          <w:b/>
          <w:color w:val="0000FF"/>
          <w:sz w:val="32"/>
          <w:szCs w:val="32"/>
        </w:rPr>
      </w:pPr>
    </w:p>
    <w:p w14:paraId="378BFB9C" w14:textId="77777777" w:rsidR="001B2193" w:rsidRDefault="001B2193" w:rsidP="00146324">
      <w:pPr>
        <w:jc w:val="center"/>
        <w:rPr>
          <w:rFonts w:asciiTheme="minorHAnsi" w:hAnsiTheme="minorHAnsi"/>
          <w:b/>
          <w:color w:val="0000FF"/>
          <w:sz w:val="32"/>
          <w:szCs w:val="32"/>
        </w:rPr>
      </w:pPr>
    </w:p>
    <w:sectPr w:rsidR="001B2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MeWeb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96"/>
    <w:rsid w:val="000375D6"/>
    <w:rsid w:val="00094457"/>
    <w:rsid w:val="000F67CD"/>
    <w:rsid w:val="00123584"/>
    <w:rsid w:val="00146324"/>
    <w:rsid w:val="00156546"/>
    <w:rsid w:val="00176F48"/>
    <w:rsid w:val="001B2193"/>
    <w:rsid w:val="001C46BC"/>
    <w:rsid w:val="00200EE5"/>
    <w:rsid w:val="002160BC"/>
    <w:rsid w:val="002246D6"/>
    <w:rsid w:val="002316A8"/>
    <w:rsid w:val="00246897"/>
    <w:rsid w:val="002548A9"/>
    <w:rsid w:val="00295412"/>
    <w:rsid w:val="002A3256"/>
    <w:rsid w:val="00375196"/>
    <w:rsid w:val="00384CB8"/>
    <w:rsid w:val="003D2DA3"/>
    <w:rsid w:val="00417ACD"/>
    <w:rsid w:val="00422C7F"/>
    <w:rsid w:val="004B5F81"/>
    <w:rsid w:val="004D3765"/>
    <w:rsid w:val="004F02B5"/>
    <w:rsid w:val="00596884"/>
    <w:rsid w:val="006F4502"/>
    <w:rsid w:val="00721566"/>
    <w:rsid w:val="007648B6"/>
    <w:rsid w:val="007678AF"/>
    <w:rsid w:val="007B1E8A"/>
    <w:rsid w:val="007E1B19"/>
    <w:rsid w:val="0082521F"/>
    <w:rsid w:val="00874514"/>
    <w:rsid w:val="008C102D"/>
    <w:rsid w:val="008E60CD"/>
    <w:rsid w:val="008E6546"/>
    <w:rsid w:val="00913AFD"/>
    <w:rsid w:val="00955492"/>
    <w:rsid w:val="009903D8"/>
    <w:rsid w:val="009A155E"/>
    <w:rsid w:val="009F0BA0"/>
    <w:rsid w:val="00A33E2C"/>
    <w:rsid w:val="00AB7C71"/>
    <w:rsid w:val="00AE0E2E"/>
    <w:rsid w:val="00BB7F07"/>
    <w:rsid w:val="00C71E1F"/>
    <w:rsid w:val="00CA2605"/>
    <w:rsid w:val="00D27460"/>
    <w:rsid w:val="00D475F3"/>
    <w:rsid w:val="00D90971"/>
    <w:rsid w:val="00DE04DC"/>
    <w:rsid w:val="00E01163"/>
    <w:rsid w:val="00EA13A3"/>
    <w:rsid w:val="00EB62AC"/>
    <w:rsid w:val="00F037E6"/>
    <w:rsid w:val="00F12B8E"/>
    <w:rsid w:val="00F31257"/>
    <w:rsid w:val="00F5740D"/>
    <w:rsid w:val="00FF3564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1C88"/>
  <w15:docId w15:val="{F82D3489-207F-4D59-B9C1-F3969AC5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1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3765"/>
    <w:pPr>
      <w:spacing w:after="150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D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72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7DB"/>
                                    <w:right w:val="none" w:sz="0" w:space="0" w:color="auto"/>
                                  </w:divBdr>
                                  <w:divsChild>
                                    <w:div w:id="173423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2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1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4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1341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50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1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09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4660">
                                                                          <w:marLeft w:val="-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4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70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3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00552">
                                                                          <w:marLeft w:val="-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292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7DB"/>
                                    <w:right w:val="none" w:sz="0" w:space="0" w:color="auto"/>
                                  </w:divBdr>
                                  <w:divsChild>
                                    <w:div w:id="194445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4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5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4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0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7DB"/>
                                    <w:right w:val="none" w:sz="0" w:space="0" w:color="auto"/>
                                  </w:divBdr>
                                  <w:divsChild>
                                    <w:div w:id="3911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0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81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7DB"/>
                                    <w:right w:val="none" w:sz="0" w:space="0" w:color="auto"/>
                                  </w:divBdr>
                                  <w:divsChild>
                                    <w:div w:id="16660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1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1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6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5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53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14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78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30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2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106">
                                                                          <w:marLeft w:val="-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444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4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7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582223">
                                                                          <w:marLeft w:val="-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57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7DB"/>
                                    <w:right w:val="none" w:sz="0" w:space="0" w:color="auto"/>
                                  </w:divBdr>
                                  <w:divsChild>
                                    <w:div w:id="151842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1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4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43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7DB"/>
                                    <w:right w:val="none" w:sz="0" w:space="0" w:color="auto"/>
                                  </w:divBdr>
                                  <w:divsChild>
                                    <w:div w:id="18866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3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8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92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1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99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9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87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905304">
                                                                          <w:marLeft w:val="-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02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5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7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1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914443">
                                                                          <w:marLeft w:val="-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0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588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5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1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634088">
                                                                          <w:marLeft w:val="-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52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7DB"/>
                                    <w:right w:val="none" w:sz="0" w:space="0" w:color="auto"/>
                                  </w:divBdr>
                                  <w:divsChild>
                                    <w:div w:id="43117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5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268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2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2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11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7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626356">
                                                                          <w:marLeft w:val="-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F454.ECC15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F454.ECC153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@Health.gov.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3680-F35C-4ABF-9B6D-10ADBA57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88CD8E55</Template>
  <TotalTime>87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Maxine Olver</dc:creator>
  <cp:lastModifiedBy>Sandra Thomas</cp:lastModifiedBy>
  <cp:revision>21</cp:revision>
  <dcterms:created xsi:type="dcterms:W3CDTF">2020-06-22T14:14:00Z</dcterms:created>
  <dcterms:modified xsi:type="dcterms:W3CDTF">2021-05-12T09:57:00Z</dcterms:modified>
</cp:coreProperties>
</file>